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09A2A" w14:textId="77777777" w:rsidR="00850298" w:rsidRPr="005D34AB" w:rsidRDefault="00000000" w:rsidP="00850298">
      <w:pPr>
        <w:pStyle w:val="NCEACPHeading1"/>
        <w:rPr>
          <w:lang w:val="en-NZ"/>
        </w:rPr>
      </w:pPr>
      <w:r>
        <w:rPr>
          <w:noProof/>
          <w:lang w:val="en-NZ" w:eastAsia="en-NZ"/>
        </w:rPr>
        <w:pict w14:anchorId="01A24739">
          <v:shapetype id="_x0000_t202" coordsize="21600,21600" o:spt="202" path="m,l,21600r21600,l21600,xe">
            <v:stroke joinstyle="miter"/>
            <v:path gradientshapeok="t" o:connecttype="rect"/>
          </v:shapetype>
          <v:shape id="Text Box 11" o:spid="_x0000_s2050" type="#_x0000_t202" style="position:absolute;left:0;text-align:left;margin-left:389.05pt;margin-top:-55.05pt;width:94.4pt;height:6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" filled="f" stroked="f">
            <v:textbox inset=",7.2pt,,7.2pt">
              <w:txbxContent>
                <w:p w14:paraId="457F4E94" w14:textId="77777777" w:rsidR="00E77E50" w:rsidRPr="00BB00E1" w:rsidRDefault="00E77E50" w:rsidP="00850298">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A4588C">
        <w:rPr>
          <w:noProof/>
          <w:lang w:val="en-NZ" w:eastAsia="en-NZ"/>
        </w:rPr>
        <w:drawing>
          <wp:inline distT="0" distB="0" distL="0" distR="0" wp14:anchorId="4992F8FF" wp14:editId="26673DAF">
            <wp:extent cx="5009515" cy="1089025"/>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09515" cy="1089025"/>
                    </a:xfrm>
                    <a:prstGeom prst="rect">
                      <a:avLst/>
                    </a:prstGeom>
                    <a:noFill/>
                    <a:ln w="9525">
                      <a:noFill/>
                      <a:miter lim="800000"/>
                      <a:headEnd/>
                      <a:tailEnd/>
                    </a:ln>
                  </pic:spPr>
                </pic:pic>
              </a:graphicData>
            </a:graphic>
          </wp:inline>
        </w:drawing>
      </w:r>
    </w:p>
    <w:p w14:paraId="4286E798" w14:textId="77777777" w:rsidR="00BC2FF9" w:rsidRPr="000B50B6" w:rsidRDefault="00BC2FF9" w:rsidP="00BC2FF9">
      <w:pPr>
        <w:pStyle w:val="NCEACPHeading1"/>
        <w:jc w:val="left"/>
        <w:rPr>
          <w:rFonts w:cs="Arial"/>
        </w:rPr>
      </w:pPr>
      <w:r w:rsidRPr="000B50B6">
        <w:rPr>
          <w:rFonts w:cs="Arial"/>
        </w:rPr>
        <w:t>Internal Assessment Resource</w:t>
      </w:r>
    </w:p>
    <w:p w14:paraId="4C6F7DBF" w14:textId="77777777" w:rsidR="00BC2FF9" w:rsidRDefault="00BC2FF9" w:rsidP="00BC2FF9">
      <w:pPr>
        <w:pStyle w:val="NCEACPHeading1"/>
        <w:jc w:val="left"/>
        <w:rPr>
          <w:rStyle w:val="PlaceholderText"/>
          <w:color w:val="000000" w:themeColor="text1"/>
        </w:rPr>
      </w:pPr>
      <w:r>
        <w:rPr>
          <w:lang w:val="en-NZ"/>
        </w:rPr>
        <w:t xml:space="preserve">Geography </w:t>
      </w:r>
      <w:r w:rsidRPr="000B50B6">
        <w:rPr>
          <w:rFonts w:cs="Arial"/>
        </w:rPr>
        <w:t xml:space="preserve">Level </w:t>
      </w:r>
      <w:r w:rsidRPr="00AF365D">
        <w:rPr>
          <w:rStyle w:val="PlaceholderText"/>
          <w:color w:val="000000" w:themeColor="text1"/>
        </w:rPr>
        <w:t>1</w:t>
      </w:r>
    </w:p>
    <w:p w14:paraId="4F770CF7" w14:textId="6047F42C" w:rsidR="00753330" w:rsidRPr="00753330" w:rsidRDefault="00753330" w:rsidP="00BC2FF9">
      <w:pPr>
        <w:pStyle w:val="NCEACPHeading1"/>
        <w:jc w:val="left"/>
        <w:rPr>
          <w:rFonts w:cs="Arial"/>
          <w:color w:val="FF0000"/>
        </w:rPr>
      </w:pPr>
      <w:r w:rsidRPr="00753330">
        <w:rPr>
          <w:rStyle w:val="PlaceholderText"/>
          <w:color w:val="FF0000"/>
        </w:rPr>
        <w:t>EXPIRED</w:t>
      </w:r>
    </w:p>
    <w:p w14:paraId="6C37E5D2" w14:textId="77777777" w:rsidR="00BC2FF9" w:rsidRPr="00E341DB" w:rsidRDefault="00BC2FF9" w:rsidP="00BC2FF9">
      <w:pPr>
        <w:pStyle w:val="NCEACPbodytextcentered"/>
        <w:spacing w:before="0" w:after="0"/>
        <w:jc w:val="left"/>
        <w:rPr>
          <w:rFonts w:cs="Arial"/>
          <w:color w:val="000000" w:themeColor="text1"/>
          <w:sz w:val="16"/>
          <w:szCs w:val="16"/>
        </w:rPr>
      </w:pPr>
    </w:p>
    <w:p w14:paraId="37789689" w14:textId="77777777" w:rsidR="00BC2FF9" w:rsidRPr="00623F41" w:rsidRDefault="00BC2FF9" w:rsidP="00BC2FF9">
      <w:pPr>
        <w:pStyle w:val="NCEACPbodytextcentered"/>
        <w:jc w:val="left"/>
        <w:rPr>
          <w:rFonts w:cs="Arial"/>
          <w:color w:val="000000" w:themeColor="text1"/>
          <w:sz w:val="28"/>
          <w:szCs w:val="28"/>
        </w:rPr>
      </w:pPr>
      <w:r w:rsidRPr="00623F41">
        <w:rPr>
          <w:rFonts w:cs="Arial"/>
          <w:color w:val="000000" w:themeColor="text1"/>
          <w:sz w:val="28"/>
          <w:szCs w:val="28"/>
        </w:rPr>
        <w:t xml:space="preserve">This resource supports assessment against Achievement Standard </w:t>
      </w:r>
      <w:r>
        <w:rPr>
          <w:rFonts w:cs="Arial"/>
          <w:color w:val="000000" w:themeColor="text1"/>
          <w:sz w:val="28"/>
          <w:szCs w:val="28"/>
        </w:rPr>
        <w:t>91009</w:t>
      </w:r>
      <w:r w:rsidRPr="00AF365D">
        <w:rPr>
          <w:snapToGrid w:val="0"/>
          <w:lang w:val="en-NZ"/>
        </w:rPr>
        <w:t xml:space="preserve"> </w:t>
      </w:r>
      <w:r w:rsidR="002232A9">
        <w:rPr>
          <w:rFonts w:cs="Arial"/>
          <w:color w:val="000000" w:themeColor="text1"/>
          <w:sz w:val="28"/>
          <w:szCs w:val="28"/>
        </w:rPr>
        <w:t>v</w:t>
      </w:r>
      <w:r w:rsidRPr="002232A9">
        <w:rPr>
          <w:rFonts w:cs="Arial"/>
          <w:color w:val="000000" w:themeColor="text1"/>
          <w:sz w:val="28"/>
          <w:szCs w:val="28"/>
        </w:rPr>
        <w:t xml:space="preserve">ersion </w:t>
      </w:r>
      <w:r w:rsidR="0050048D" w:rsidRPr="002232A9">
        <w:rPr>
          <w:rFonts w:cs="Arial"/>
          <w:color w:val="000000" w:themeColor="text1"/>
          <w:sz w:val="28"/>
          <w:szCs w:val="28"/>
        </w:rPr>
        <w:t>3</w:t>
      </w:r>
    </w:p>
    <w:p w14:paraId="2833D951" w14:textId="77777777" w:rsidR="00BC2FF9" w:rsidRPr="005A7D9C" w:rsidRDefault="00BC2FF9" w:rsidP="00BC2FF9">
      <w:pPr>
        <w:pStyle w:val="NCEAHeadInfoL2"/>
        <w:tabs>
          <w:tab w:val="left" w:pos="2835"/>
        </w:tabs>
        <w:ind w:left="2835" w:hanging="2835"/>
        <w:rPr>
          <w:b w:val="0"/>
          <w:szCs w:val="22"/>
        </w:rPr>
      </w:pPr>
      <w:r w:rsidRPr="00263C70">
        <w:rPr>
          <w:szCs w:val="28"/>
        </w:rPr>
        <w:t>Standard title:</w:t>
      </w:r>
      <w:r w:rsidRPr="00263C70">
        <w:rPr>
          <w:szCs w:val="28"/>
        </w:rPr>
        <w:tab/>
      </w:r>
      <w:r>
        <w:rPr>
          <w:b w:val="0"/>
        </w:rPr>
        <w:t>Demonstrate geographic understanding of the sustainable use of an environment</w:t>
      </w:r>
    </w:p>
    <w:p w14:paraId="6824C034" w14:textId="77777777" w:rsidR="00BC2FF9" w:rsidRPr="00263C70" w:rsidRDefault="00BC2FF9" w:rsidP="00BC2FF9">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3</w:t>
      </w:r>
    </w:p>
    <w:p w14:paraId="64EE8B8A" w14:textId="77777777" w:rsidR="00BC2FF9" w:rsidRPr="00263C70" w:rsidRDefault="00BC2FF9" w:rsidP="00BC2FF9">
      <w:pPr>
        <w:pStyle w:val="NCEAHeadInfoL2"/>
        <w:tabs>
          <w:tab w:val="left" w:pos="2835"/>
        </w:tabs>
        <w:ind w:left="2835" w:hanging="2835"/>
        <w:rPr>
          <w:b w:val="0"/>
          <w:szCs w:val="28"/>
        </w:rPr>
      </w:pPr>
      <w:r w:rsidRPr="00263C70">
        <w:rPr>
          <w:szCs w:val="28"/>
        </w:rPr>
        <w:t>Resource title:</w:t>
      </w:r>
      <w:r w:rsidRPr="00263C70">
        <w:rPr>
          <w:szCs w:val="28"/>
        </w:rPr>
        <w:tab/>
      </w:r>
      <w:r w:rsidRPr="00BC2FF9">
        <w:rPr>
          <w:b w:val="0"/>
          <w:szCs w:val="22"/>
          <w:lang w:val="en-AU"/>
        </w:rPr>
        <w:t>Anyone for a round of golf?</w:t>
      </w:r>
    </w:p>
    <w:p w14:paraId="2E6C289E" w14:textId="77777777" w:rsidR="00BC2FF9" w:rsidRDefault="00BC2FF9" w:rsidP="00BC2FF9">
      <w:pPr>
        <w:pStyle w:val="NCEAbodytext"/>
        <w:tabs>
          <w:tab w:val="clear" w:pos="397"/>
          <w:tab w:val="clear" w:pos="794"/>
          <w:tab w:val="clear" w:pos="1191"/>
          <w:tab w:val="left" w:pos="2835"/>
        </w:tabs>
        <w:ind w:left="2835" w:hanging="2835"/>
        <w:rPr>
          <w:sz w:val="28"/>
          <w:szCs w:val="28"/>
          <w:lang w:val="en-AU"/>
        </w:rPr>
      </w:pPr>
      <w:r w:rsidRPr="00263C70">
        <w:rPr>
          <w:b/>
          <w:sz w:val="28"/>
          <w:szCs w:val="28"/>
          <w:lang w:val="en-AU"/>
        </w:rPr>
        <w:t>Resource reference:</w:t>
      </w:r>
      <w:r w:rsidRPr="00263C70">
        <w:rPr>
          <w:sz w:val="28"/>
          <w:szCs w:val="28"/>
          <w:lang w:val="en-AU"/>
        </w:rPr>
        <w:tab/>
      </w:r>
      <w:r w:rsidRPr="00BC2FF9">
        <w:rPr>
          <w:sz w:val="28"/>
          <w:szCs w:val="28"/>
          <w:lang w:val="en-AU"/>
        </w:rPr>
        <w:t xml:space="preserve">Geography </w:t>
      </w:r>
      <w:r>
        <w:rPr>
          <w:sz w:val="28"/>
          <w:szCs w:val="28"/>
          <w:lang w:val="en-AU"/>
        </w:rPr>
        <w:t>1.3C</w:t>
      </w:r>
    </w:p>
    <w:p w14:paraId="065EF611" w14:textId="77777777" w:rsidR="00BC2FF9" w:rsidRDefault="00BC2FF9" w:rsidP="00BC2FF9">
      <w:pPr>
        <w:pStyle w:val="NCEAbodytext"/>
        <w:tabs>
          <w:tab w:val="clear" w:pos="397"/>
          <w:tab w:val="clear" w:pos="794"/>
          <w:tab w:val="clear" w:pos="1191"/>
          <w:tab w:val="left" w:pos="2835"/>
        </w:tabs>
        <w:ind w:left="2835" w:hanging="2835"/>
        <w:rPr>
          <w:sz w:val="28"/>
          <w:szCs w:val="28"/>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850298" w:rsidRPr="005D34AB" w14:paraId="02F1E14F" w14:textId="77777777" w:rsidTr="00645BBD">
        <w:trPr>
          <w:jc w:val="center"/>
        </w:trPr>
        <w:tc>
          <w:tcPr>
            <w:tcW w:w="8129" w:type="dxa"/>
            <w:tcBorders>
              <w:top w:val="single" w:sz="4" w:space="0" w:color="auto"/>
            </w:tcBorders>
            <w:shd w:val="clear" w:color="auto" w:fill="CCCCCC"/>
          </w:tcPr>
          <w:p w14:paraId="0412944A" w14:textId="77777777" w:rsidR="00850298" w:rsidRPr="005D34AB" w:rsidRDefault="00850298" w:rsidP="00645BBD">
            <w:pPr>
              <w:pStyle w:val="NCEAbullets"/>
              <w:numPr>
                <w:ilvl w:val="0"/>
                <w:numId w:val="0"/>
              </w:numPr>
              <w:rPr>
                <w:rFonts w:cs="Arial"/>
              </w:rPr>
            </w:pPr>
            <w:r w:rsidRPr="005D34AB">
              <w:rPr>
                <w:rFonts w:cs="Arial"/>
              </w:rPr>
              <w:t>This resource:</w:t>
            </w:r>
          </w:p>
          <w:p w14:paraId="57CF9181" w14:textId="77777777" w:rsidR="00850298" w:rsidRPr="005D34AB" w:rsidRDefault="00850298" w:rsidP="00850298">
            <w:pPr>
              <w:pStyle w:val="NCEAbullets"/>
              <w:tabs>
                <w:tab w:val="clear" w:pos="0"/>
                <w:tab w:val="clear" w:pos="426"/>
                <w:tab w:val="num" w:pos="360"/>
              </w:tabs>
              <w:spacing w:after="120"/>
              <w:ind w:left="378" w:hanging="378"/>
              <w:rPr>
                <w:rFonts w:cs="Arial"/>
              </w:rPr>
            </w:pPr>
            <w:r w:rsidRPr="005D34AB">
              <w:rPr>
                <w:rFonts w:cs="Arial"/>
              </w:rPr>
              <w:t>Clarifies the requirements of the standard</w:t>
            </w:r>
          </w:p>
          <w:p w14:paraId="510DEBA9" w14:textId="77777777" w:rsidR="00850298" w:rsidRPr="005D34AB" w:rsidRDefault="00850298" w:rsidP="00850298">
            <w:pPr>
              <w:pStyle w:val="NCEAbullets"/>
              <w:tabs>
                <w:tab w:val="clear" w:pos="0"/>
                <w:tab w:val="clear" w:pos="426"/>
                <w:tab w:val="num" w:pos="360"/>
              </w:tabs>
              <w:spacing w:after="120"/>
              <w:ind w:left="378" w:hanging="378"/>
              <w:rPr>
                <w:rFonts w:cs="Arial"/>
              </w:rPr>
            </w:pPr>
            <w:r w:rsidRPr="005D34AB">
              <w:rPr>
                <w:rFonts w:cs="Arial"/>
              </w:rPr>
              <w:t>Supports good assessment practice</w:t>
            </w:r>
          </w:p>
          <w:p w14:paraId="1E169E85" w14:textId="77777777" w:rsidR="00850298" w:rsidRPr="005D34AB" w:rsidRDefault="00850298" w:rsidP="00850298">
            <w:pPr>
              <w:pStyle w:val="NCEAbullets"/>
              <w:tabs>
                <w:tab w:val="clear" w:pos="0"/>
                <w:tab w:val="clear" w:pos="426"/>
                <w:tab w:val="num" w:pos="360"/>
              </w:tabs>
              <w:spacing w:after="120"/>
              <w:ind w:left="378" w:hanging="378"/>
              <w:rPr>
                <w:rFonts w:cs="Arial"/>
              </w:rPr>
            </w:pPr>
            <w:r w:rsidRPr="005D34AB">
              <w:rPr>
                <w:rFonts w:cs="Arial"/>
              </w:rPr>
              <w:t>Should be subjected to the school’s usual assessment quality assurance process</w:t>
            </w:r>
          </w:p>
          <w:p w14:paraId="64CC0BE9" w14:textId="77777777" w:rsidR="00850298" w:rsidRPr="005D34AB" w:rsidRDefault="00850298" w:rsidP="00850298">
            <w:pPr>
              <w:pStyle w:val="NCEAbullets"/>
              <w:tabs>
                <w:tab w:val="clear" w:pos="0"/>
                <w:tab w:val="clear" w:pos="426"/>
                <w:tab w:val="num" w:pos="360"/>
              </w:tabs>
              <w:spacing w:after="120"/>
              <w:ind w:left="378" w:hanging="378"/>
              <w:rPr>
                <w:rFonts w:cs="Arial"/>
              </w:rPr>
            </w:pPr>
            <w:r w:rsidRPr="005D34AB">
              <w:rPr>
                <w:rFonts w:cs="Arial"/>
              </w:rPr>
              <w:t>Should be modified to make the context relevant to students in their school environment and ensure that submitted evidence is authentic</w:t>
            </w:r>
          </w:p>
        </w:tc>
      </w:tr>
    </w:tbl>
    <w:p w14:paraId="145D4A40" w14:textId="77777777" w:rsidR="00850298" w:rsidRPr="005D34AB" w:rsidRDefault="00850298" w:rsidP="00850298">
      <w:pPr>
        <w:rPr>
          <w:lang w:val="en-NZ"/>
        </w:rPr>
      </w:pPr>
    </w:p>
    <w:tbl>
      <w:tblPr>
        <w:tblW w:w="5000" w:type="pct"/>
        <w:tblLook w:val="01E0" w:firstRow="1" w:lastRow="1" w:firstColumn="1" w:lastColumn="1" w:noHBand="0" w:noVBand="0"/>
      </w:tblPr>
      <w:tblGrid>
        <w:gridCol w:w="2755"/>
        <w:gridCol w:w="5774"/>
      </w:tblGrid>
      <w:tr w:rsidR="00850298" w:rsidRPr="005D34AB" w14:paraId="4A720000" w14:textId="77777777" w:rsidTr="00645BBD">
        <w:tc>
          <w:tcPr>
            <w:tcW w:w="1615" w:type="pct"/>
            <w:shd w:val="clear" w:color="auto" w:fill="auto"/>
          </w:tcPr>
          <w:p w14:paraId="59F635B8" w14:textId="77777777" w:rsidR="00850298" w:rsidRPr="005D34AB" w:rsidRDefault="00850298" w:rsidP="00451A2C">
            <w:pPr>
              <w:pStyle w:val="NCEACPbodytextcentered"/>
              <w:jc w:val="left"/>
              <w:rPr>
                <w:lang w:val="en-NZ"/>
              </w:rPr>
            </w:pPr>
            <w:r w:rsidRPr="005D34AB">
              <w:rPr>
                <w:lang w:val="en-NZ"/>
              </w:rPr>
              <w:t>Date version published by Ministry of Education</w:t>
            </w:r>
          </w:p>
        </w:tc>
        <w:tc>
          <w:tcPr>
            <w:tcW w:w="3385" w:type="pct"/>
            <w:shd w:val="clear" w:color="auto" w:fill="auto"/>
          </w:tcPr>
          <w:p w14:paraId="5577B4BA" w14:textId="77777777" w:rsidR="00BC2FF9" w:rsidRPr="005D34AB" w:rsidRDefault="00BC2FF9" w:rsidP="00BC2FF9">
            <w:pPr>
              <w:pStyle w:val="NCEACPbodytextcentered"/>
              <w:jc w:val="left"/>
              <w:rPr>
                <w:lang w:val="en-NZ"/>
              </w:rPr>
            </w:pPr>
            <w:r>
              <w:rPr>
                <w:lang w:val="en-NZ"/>
              </w:rPr>
              <w:t>February 2015</w:t>
            </w:r>
          </w:p>
          <w:p w14:paraId="6C5D1816" w14:textId="77777777" w:rsidR="00850298" w:rsidRPr="005D34AB" w:rsidRDefault="00BC2FF9" w:rsidP="00BC2FF9">
            <w:pPr>
              <w:pStyle w:val="NCEACPbodytextcentered"/>
              <w:jc w:val="left"/>
              <w:rPr>
                <w:lang w:val="en-NZ"/>
              </w:rPr>
            </w:pPr>
            <w:r>
              <w:t>To support internal assessment from 2015</w:t>
            </w:r>
          </w:p>
        </w:tc>
      </w:tr>
      <w:tr w:rsidR="00850298" w:rsidRPr="005D34AB" w14:paraId="60793F1C" w14:textId="77777777" w:rsidTr="00645BBD">
        <w:trPr>
          <w:trHeight w:val="317"/>
        </w:trPr>
        <w:tc>
          <w:tcPr>
            <w:tcW w:w="1615" w:type="pct"/>
            <w:shd w:val="clear" w:color="auto" w:fill="auto"/>
          </w:tcPr>
          <w:p w14:paraId="1276CB28" w14:textId="77777777" w:rsidR="00850298" w:rsidRPr="005D34AB" w:rsidRDefault="00850298" w:rsidP="00645BBD">
            <w:pPr>
              <w:pStyle w:val="NCEACPbodytextcentered"/>
              <w:jc w:val="left"/>
              <w:rPr>
                <w:lang w:val="en-NZ"/>
              </w:rPr>
            </w:pPr>
            <w:r w:rsidRPr="005D34AB">
              <w:rPr>
                <w:lang w:val="en-NZ"/>
              </w:rPr>
              <w:t>Quality assurance status</w:t>
            </w:r>
          </w:p>
        </w:tc>
        <w:tc>
          <w:tcPr>
            <w:tcW w:w="3385" w:type="pct"/>
            <w:shd w:val="clear" w:color="auto" w:fill="auto"/>
          </w:tcPr>
          <w:p w14:paraId="725C781F" w14:textId="77777777" w:rsidR="00850298" w:rsidRPr="005D34AB" w:rsidRDefault="00850298" w:rsidP="00BC2FF9">
            <w:pPr>
              <w:pStyle w:val="NCEACPbodytextcentered"/>
              <w:jc w:val="left"/>
              <w:rPr>
                <w:lang w:val="en-NZ"/>
              </w:rPr>
            </w:pPr>
            <w:r w:rsidRPr="005D34AB">
              <w:rPr>
                <w:lang w:val="en-NZ"/>
              </w:rPr>
              <w:t xml:space="preserve">These materials have been quality assured by NZQA. NZQA Approved number </w:t>
            </w:r>
            <w:r w:rsidR="003F1C3C">
              <w:rPr>
                <w:lang w:val="en-NZ"/>
              </w:rPr>
              <w:t>A-A-0</w:t>
            </w:r>
            <w:r w:rsidR="00BC2FF9">
              <w:rPr>
                <w:lang w:val="en-NZ"/>
              </w:rPr>
              <w:t>2</w:t>
            </w:r>
            <w:r w:rsidR="003F1C3C">
              <w:rPr>
                <w:lang w:val="en-NZ"/>
              </w:rPr>
              <w:t>-201</w:t>
            </w:r>
            <w:r w:rsidR="00BC2FF9">
              <w:rPr>
                <w:lang w:val="en-NZ"/>
              </w:rPr>
              <w:t>5</w:t>
            </w:r>
            <w:r w:rsidR="003F1C3C">
              <w:rPr>
                <w:lang w:val="en-NZ"/>
              </w:rPr>
              <w:t>-91009-01-9014</w:t>
            </w:r>
          </w:p>
        </w:tc>
      </w:tr>
      <w:tr w:rsidR="00850298" w:rsidRPr="005D34AB" w14:paraId="5289302C" w14:textId="77777777" w:rsidTr="00645BBD">
        <w:tc>
          <w:tcPr>
            <w:tcW w:w="1615" w:type="pct"/>
            <w:shd w:val="clear" w:color="auto" w:fill="auto"/>
          </w:tcPr>
          <w:p w14:paraId="26770D22" w14:textId="77777777" w:rsidR="00850298" w:rsidRPr="005D34AB" w:rsidRDefault="00850298" w:rsidP="00645BBD">
            <w:pPr>
              <w:pStyle w:val="NCEACPbodytextcentered"/>
              <w:jc w:val="left"/>
              <w:rPr>
                <w:lang w:val="en-NZ"/>
              </w:rPr>
            </w:pPr>
            <w:r w:rsidRPr="005D34AB">
              <w:rPr>
                <w:lang w:val="en-NZ"/>
              </w:rPr>
              <w:t>Authenticity of evidence</w:t>
            </w:r>
          </w:p>
        </w:tc>
        <w:tc>
          <w:tcPr>
            <w:tcW w:w="3385" w:type="pct"/>
            <w:shd w:val="clear" w:color="auto" w:fill="auto"/>
          </w:tcPr>
          <w:p w14:paraId="403FA3C6" w14:textId="77777777" w:rsidR="00850298" w:rsidRPr="005D34AB" w:rsidRDefault="00850298" w:rsidP="00645BBD">
            <w:pPr>
              <w:pStyle w:val="NCEACPbodytextcentered"/>
              <w:jc w:val="left"/>
              <w:rPr>
                <w:lang w:val="en-NZ"/>
              </w:rPr>
            </w:pPr>
            <w:r w:rsidRPr="005D34AB">
              <w:rPr>
                <w:lang w:val="en-NZ"/>
              </w:rPr>
              <w:t>Teachers must manage authenticity for any assessment from a public source, because students may have access to the assessment schedule or student exemplar material.</w:t>
            </w:r>
          </w:p>
          <w:p w14:paraId="647AB546" w14:textId="77777777" w:rsidR="00850298" w:rsidRPr="005D34AB" w:rsidRDefault="00850298" w:rsidP="00BC2FF9">
            <w:pPr>
              <w:pStyle w:val="NCEACPbodytextcentered"/>
              <w:jc w:val="left"/>
              <w:rPr>
                <w:lang w:val="en-NZ"/>
              </w:rPr>
            </w:pPr>
            <w:r w:rsidRPr="005D34AB">
              <w:rPr>
                <w:lang w:val="en-NZ"/>
              </w:rPr>
              <w:t xml:space="preserve">Using this assessment resource without modification may mean that students’ work is not authentic. The teacher may need to change figures, measurements or </w:t>
            </w:r>
            <w:r w:rsidRPr="005D34AB">
              <w:rPr>
                <w:lang w:val="en-NZ"/>
              </w:rPr>
              <w:lastRenderedPageBreak/>
              <w:t>data sources or set a different context or topic to be investigated or a different text to read or perform.</w:t>
            </w:r>
          </w:p>
        </w:tc>
      </w:tr>
    </w:tbl>
    <w:p w14:paraId="7409D77B" w14:textId="77777777" w:rsidR="00BC2FF9" w:rsidRPr="005D34AB" w:rsidRDefault="00BC2FF9" w:rsidP="00BC2FF9">
      <w:pPr>
        <w:pStyle w:val="NCEAHeaderboxed"/>
        <w:pageBreakBefore/>
        <w:pBdr>
          <w:top w:val="single" w:sz="4" w:space="1" w:color="auto"/>
          <w:left w:val="single" w:sz="4" w:space="4" w:color="auto"/>
          <w:bottom w:val="single" w:sz="4" w:space="1" w:color="auto"/>
          <w:right w:val="single" w:sz="4" w:space="4" w:color="auto"/>
        </w:pBdr>
        <w:spacing w:after="200"/>
      </w:pPr>
      <w:r w:rsidRPr="005D34AB">
        <w:lastRenderedPageBreak/>
        <w:t>Internal Assessment Reso</w:t>
      </w:r>
      <w:r>
        <w:t>urce</w:t>
      </w:r>
    </w:p>
    <w:p w14:paraId="389C7F2C" w14:textId="77777777" w:rsidR="00BC2FF9" w:rsidRPr="00512DEC" w:rsidRDefault="00BC2FF9" w:rsidP="00BC2FF9">
      <w:pPr>
        <w:pStyle w:val="NCEAHeadInfoL2"/>
        <w:tabs>
          <w:tab w:val="left" w:pos="3261"/>
        </w:tabs>
        <w:ind w:left="3261" w:hanging="3261"/>
        <w:rPr>
          <w:b w:val="0"/>
          <w:szCs w:val="28"/>
        </w:rPr>
      </w:pPr>
      <w:r w:rsidRPr="00512DEC">
        <w:rPr>
          <w:szCs w:val="28"/>
        </w:rPr>
        <w:t>Achievement standard:</w:t>
      </w:r>
      <w:r w:rsidRPr="00512DEC">
        <w:rPr>
          <w:szCs w:val="28"/>
        </w:rPr>
        <w:tab/>
      </w:r>
      <w:r>
        <w:rPr>
          <w:b w:val="0"/>
        </w:rPr>
        <w:t>91009</w:t>
      </w:r>
    </w:p>
    <w:p w14:paraId="66C78DA1" w14:textId="77777777" w:rsidR="00BC2FF9" w:rsidRPr="00512DEC" w:rsidRDefault="00BC2FF9" w:rsidP="00BC2FF9">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Pr>
          <w:b w:val="0"/>
        </w:rPr>
        <w:t>Demonstrate geographic understanding of the sustainable use of an environment</w:t>
      </w:r>
    </w:p>
    <w:p w14:paraId="109140BE" w14:textId="77777777" w:rsidR="00BC2FF9" w:rsidRPr="00512DEC" w:rsidRDefault="00BC2FF9" w:rsidP="00BC2FF9">
      <w:pPr>
        <w:pStyle w:val="NCEAHeadInfoL2"/>
        <w:tabs>
          <w:tab w:val="left" w:pos="3261"/>
        </w:tabs>
        <w:ind w:left="3261" w:hanging="3261"/>
        <w:rPr>
          <w:b w:val="0"/>
          <w:color w:val="000000" w:themeColor="text1"/>
          <w:szCs w:val="28"/>
        </w:rPr>
      </w:pPr>
      <w:r w:rsidRPr="00512DEC">
        <w:rPr>
          <w:szCs w:val="28"/>
        </w:rPr>
        <w:t>Credits:</w:t>
      </w:r>
      <w:r w:rsidRPr="00512DEC">
        <w:rPr>
          <w:szCs w:val="28"/>
        </w:rPr>
        <w:tab/>
      </w:r>
      <w:r>
        <w:rPr>
          <w:b w:val="0"/>
        </w:rPr>
        <w:t>3</w:t>
      </w:r>
    </w:p>
    <w:p w14:paraId="2F6D780A" w14:textId="77777777" w:rsidR="00BC2FF9" w:rsidRPr="00512DEC" w:rsidRDefault="00BC2FF9" w:rsidP="00BC2FF9">
      <w:pPr>
        <w:pStyle w:val="NCEAHeadInfoL2"/>
        <w:tabs>
          <w:tab w:val="left" w:pos="3261"/>
        </w:tabs>
        <w:ind w:left="3261" w:hanging="3261"/>
        <w:rPr>
          <w:b w:val="0"/>
          <w:szCs w:val="28"/>
        </w:rPr>
      </w:pPr>
      <w:r w:rsidRPr="00512DEC">
        <w:rPr>
          <w:szCs w:val="28"/>
        </w:rPr>
        <w:t>Resource title:</w:t>
      </w:r>
      <w:r w:rsidRPr="00512DEC">
        <w:rPr>
          <w:szCs w:val="28"/>
        </w:rPr>
        <w:tab/>
      </w:r>
      <w:r>
        <w:rPr>
          <w:b w:val="0"/>
        </w:rPr>
        <w:t>Anyone for a round of golf?</w:t>
      </w:r>
    </w:p>
    <w:p w14:paraId="15A2E842" w14:textId="77777777" w:rsidR="00BC2FF9" w:rsidRPr="00512DEC" w:rsidRDefault="00BC2FF9" w:rsidP="00BC2FF9">
      <w:pPr>
        <w:pStyle w:val="NCEAHeadInfoL2"/>
        <w:tabs>
          <w:tab w:val="left" w:pos="3261"/>
        </w:tabs>
        <w:ind w:left="3261" w:hanging="3261"/>
        <w:rPr>
          <w:b w:val="0"/>
          <w:szCs w:val="28"/>
        </w:rPr>
      </w:pPr>
      <w:r w:rsidRPr="00512DEC">
        <w:rPr>
          <w:szCs w:val="28"/>
          <w:lang w:val="en-AU"/>
        </w:rPr>
        <w:t>Resource reference:</w:t>
      </w:r>
      <w:r w:rsidRPr="00512DEC">
        <w:rPr>
          <w:szCs w:val="28"/>
          <w:lang w:val="en-AU"/>
        </w:rPr>
        <w:tab/>
      </w:r>
      <w:r>
        <w:rPr>
          <w:b w:val="0"/>
        </w:rPr>
        <w:t>Geography 1.3C</w:t>
      </w:r>
    </w:p>
    <w:p w14:paraId="25B4F08A" w14:textId="77777777" w:rsidR="0012167E" w:rsidRPr="005D34AB" w:rsidRDefault="0012167E" w:rsidP="0012167E">
      <w:pPr>
        <w:pStyle w:val="NCEAInstructionsbanner"/>
        <w:outlineLvl w:val="0"/>
      </w:pPr>
      <w:r w:rsidRPr="005D34AB">
        <w:t>Teacher guidelines</w:t>
      </w:r>
    </w:p>
    <w:p w14:paraId="297C9954" w14:textId="77777777" w:rsidR="00CF190C" w:rsidRDefault="00CF190C" w:rsidP="00CF190C">
      <w:pPr>
        <w:pStyle w:val="NCEAL2heading"/>
        <w:outlineLvl w:val="0"/>
      </w:pPr>
      <w:r>
        <w:t>Introduction</w:t>
      </w:r>
    </w:p>
    <w:p w14:paraId="2C12F206" w14:textId="77777777" w:rsidR="0012167E" w:rsidRDefault="0012167E" w:rsidP="0012167E">
      <w:pPr>
        <w:pStyle w:val="NCEAbodytext"/>
      </w:pPr>
      <w:r w:rsidRPr="005D34AB">
        <w:t>The following guidelines are supplied to enable teachers to carry out valid and consistent assessment using this internal assessment resource.</w:t>
      </w:r>
    </w:p>
    <w:p w14:paraId="6DDBA718" w14:textId="77777777" w:rsidR="0012167E" w:rsidRPr="003E5FC5" w:rsidRDefault="0012167E" w:rsidP="0012167E">
      <w:pPr>
        <w:pStyle w:val="NCEAbodytext"/>
      </w:pPr>
      <w:r w:rsidRPr="005D34AB">
        <w:t>Teachers need to be very familiar with the outcome being assessed b</w:t>
      </w:r>
      <w:r w:rsidR="00850298" w:rsidRPr="005D34AB">
        <w:t xml:space="preserve">y </w:t>
      </w:r>
      <w:r w:rsidR="00B17A5F">
        <w:t>the achievement standard</w:t>
      </w:r>
      <w:r w:rsidRPr="00B17A5F">
        <w:t>. T</w:t>
      </w:r>
      <w:r w:rsidRPr="005D34AB">
        <w:t>he achievement criteria and the explanatory notes contain information, definitions, and requirements that are crucial when interpreting the standard and assessing stu</w:t>
      </w:r>
      <w:r w:rsidR="003E5FC5">
        <w:t>dents against it.</w:t>
      </w:r>
    </w:p>
    <w:p w14:paraId="1EA63889" w14:textId="77777777" w:rsidR="0012167E" w:rsidRDefault="003E5FC5" w:rsidP="0012167E">
      <w:pPr>
        <w:pStyle w:val="NCEAL2heading"/>
        <w:outlineLvl w:val="0"/>
      </w:pPr>
      <w:r>
        <w:t>Context/setting</w:t>
      </w:r>
    </w:p>
    <w:p w14:paraId="69D39A23" w14:textId="77777777" w:rsidR="00404950" w:rsidRDefault="00404950" w:rsidP="00404950">
      <w:pPr>
        <w:pStyle w:val="NCEAbodytext"/>
      </w:pPr>
      <w:r w:rsidRPr="00E81E34">
        <w:rPr>
          <w:szCs w:val="22"/>
        </w:rPr>
        <w:t xml:space="preserve">This activity requires students to demonstrate </w:t>
      </w:r>
      <w:r>
        <w:rPr>
          <w:szCs w:val="22"/>
        </w:rPr>
        <w:t xml:space="preserve">comprehensive </w:t>
      </w:r>
      <w:r w:rsidRPr="00E81E34">
        <w:rPr>
          <w:szCs w:val="22"/>
        </w:rPr>
        <w:t>geographic understanding of the sustainable use of an environment</w:t>
      </w:r>
      <w:r w:rsidRPr="007502AD">
        <w:rPr>
          <w:szCs w:val="22"/>
        </w:rPr>
        <w:t>.</w:t>
      </w:r>
      <w:r w:rsidRPr="00E81E34">
        <w:rPr>
          <w:szCs w:val="22"/>
        </w:rPr>
        <w:t xml:space="preserve"> The </w:t>
      </w:r>
      <w:r w:rsidRPr="007502AD">
        <w:rPr>
          <w:szCs w:val="22"/>
        </w:rPr>
        <w:t xml:space="preserve">context focuses on a golf course as a use of an </w:t>
      </w:r>
      <w:r w:rsidRPr="00E81E34">
        <w:rPr>
          <w:szCs w:val="22"/>
        </w:rPr>
        <w:t xml:space="preserve">environment </w:t>
      </w:r>
      <w:r w:rsidRPr="007502AD">
        <w:rPr>
          <w:szCs w:val="22"/>
        </w:rPr>
        <w:t xml:space="preserve">and </w:t>
      </w:r>
      <w:r w:rsidRPr="00E81E34">
        <w:rPr>
          <w:szCs w:val="22"/>
        </w:rPr>
        <w:t>will include the surrounding</w:t>
      </w:r>
      <w:r>
        <w:rPr>
          <w:szCs w:val="22"/>
        </w:rPr>
        <w:t xml:space="preserve"> area</w:t>
      </w:r>
      <w:r w:rsidRPr="007502AD">
        <w:rPr>
          <w:szCs w:val="22"/>
        </w:rPr>
        <w:t xml:space="preserve">. </w:t>
      </w:r>
      <w:r w:rsidRPr="007900FA">
        <w:t>The</w:t>
      </w:r>
      <w:r>
        <w:t xml:space="preserve"> teacher should ensure that the</w:t>
      </w:r>
      <w:r w:rsidRPr="007900FA">
        <w:t xml:space="preserve"> </w:t>
      </w:r>
      <w:r>
        <w:t>golf course selected is sufficiently large enough to enable students to fully explain the key aspects required by the standard.</w:t>
      </w:r>
    </w:p>
    <w:p w14:paraId="75CD1DA8" w14:textId="77777777" w:rsidR="00404950" w:rsidRDefault="00404950" w:rsidP="00404950">
      <w:pPr>
        <w:pStyle w:val="NCEAbodytext"/>
      </w:pPr>
      <w:r>
        <w:t xml:space="preserve">For example: </w:t>
      </w:r>
    </w:p>
    <w:p w14:paraId="58F7BA47" w14:textId="77777777" w:rsidR="00404950" w:rsidRDefault="00404950" w:rsidP="00404950">
      <w:pPr>
        <w:pStyle w:val="NCEAbodytext"/>
        <w:numPr>
          <w:ilvl w:val="0"/>
          <w:numId w:val="10"/>
        </w:numPr>
      </w:pPr>
      <w:r>
        <w:t>Millbrook Resort, Arrowtown, Central Otago</w:t>
      </w:r>
    </w:p>
    <w:p w14:paraId="32B22690" w14:textId="77777777" w:rsidR="00404950" w:rsidRPr="00FA4CF9" w:rsidRDefault="00404950" w:rsidP="00404950">
      <w:pPr>
        <w:pStyle w:val="NCEAbullets"/>
        <w:numPr>
          <w:ilvl w:val="0"/>
          <w:numId w:val="10"/>
        </w:numPr>
        <w:tabs>
          <w:tab w:val="num" w:pos="426"/>
        </w:tabs>
      </w:pPr>
      <w:r w:rsidRPr="00FA4CF9">
        <w:t>Cape Kidnappers Golf Course, Hawke</w:t>
      </w:r>
      <w:r w:rsidR="00E77E50">
        <w:t>’</w:t>
      </w:r>
      <w:r w:rsidRPr="00FA4CF9">
        <w:t>s Bay</w:t>
      </w:r>
    </w:p>
    <w:p w14:paraId="777E23F2" w14:textId="77777777" w:rsidR="00404950" w:rsidRPr="00FA4CF9" w:rsidRDefault="00404950" w:rsidP="00404950">
      <w:pPr>
        <w:pStyle w:val="NCEAbullets"/>
        <w:numPr>
          <w:ilvl w:val="0"/>
          <w:numId w:val="10"/>
        </w:numPr>
        <w:tabs>
          <w:tab w:val="num" w:pos="426"/>
        </w:tabs>
      </w:pPr>
      <w:r w:rsidRPr="00FA4CF9">
        <w:t>Paraparaumu Links Golf Course, Wellington</w:t>
      </w:r>
    </w:p>
    <w:p w14:paraId="3D35FF9D" w14:textId="77777777" w:rsidR="00404950" w:rsidRDefault="00404950" w:rsidP="00404950">
      <w:pPr>
        <w:pStyle w:val="NCEAbodytext"/>
        <w:numPr>
          <w:ilvl w:val="0"/>
          <w:numId w:val="10"/>
        </w:numPr>
      </w:pPr>
      <w:r>
        <w:t xml:space="preserve">Clearwater Golf </w:t>
      </w:r>
      <w:r w:rsidR="00274B2B">
        <w:t>Resort</w:t>
      </w:r>
      <w:r>
        <w:t>, Christchurch</w:t>
      </w:r>
    </w:p>
    <w:p w14:paraId="5B9BF7E2" w14:textId="77777777" w:rsidR="00404950" w:rsidRDefault="00404950" w:rsidP="00404950">
      <w:pPr>
        <w:pStyle w:val="NCEAbodytext"/>
        <w:numPr>
          <w:ilvl w:val="0"/>
          <w:numId w:val="10"/>
        </w:numPr>
      </w:pPr>
      <w:r>
        <w:t>The Kinlock Club, Taupo</w:t>
      </w:r>
      <w:r w:rsidR="00BD5A25">
        <w:t>.</w:t>
      </w:r>
    </w:p>
    <w:p w14:paraId="09818EBE" w14:textId="77777777" w:rsidR="00404950" w:rsidRPr="007502AD" w:rsidRDefault="00404950" w:rsidP="00B17A5F">
      <w:pPr>
        <w:pStyle w:val="NCEAbodytext"/>
        <w:rPr>
          <w:szCs w:val="22"/>
        </w:rPr>
      </w:pPr>
      <w:r w:rsidRPr="007502AD">
        <w:rPr>
          <w:szCs w:val="22"/>
        </w:rPr>
        <w:t>It is important to</w:t>
      </w:r>
      <w:r w:rsidR="001F2A89">
        <w:rPr>
          <w:szCs w:val="22"/>
        </w:rPr>
        <w:t xml:space="preserve"> emphasise the environment, use</w:t>
      </w:r>
      <w:r w:rsidRPr="007502AD">
        <w:rPr>
          <w:szCs w:val="22"/>
        </w:rPr>
        <w:t xml:space="preserve"> made of it by the golf club and the consequences of this use, and how sustainable</w:t>
      </w:r>
      <w:r>
        <w:rPr>
          <w:szCs w:val="22"/>
        </w:rPr>
        <w:t>, or otherwise, the selected environment is with continued use</w:t>
      </w:r>
      <w:r w:rsidRPr="007502AD">
        <w:rPr>
          <w:szCs w:val="22"/>
        </w:rPr>
        <w:t>.</w:t>
      </w:r>
    </w:p>
    <w:p w14:paraId="4A4DC93E" w14:textId="77777777" w:rsidR="00404950" w:rsidRPr="007502AD" w:rsidRDefault="00404950" w:rsidP="00B17A5F">
      <w:pPr>
        <w:pStyle w:val="NCEAbodytext"/>
        <w:rPr>
          <w:szCs w:val="22"/>
        </w:rPr>
      </w:pPr>
      <w:r w:rsidRPr="007502AD">
        <w:rPr>
          <w:szCs w:val="22"/>
        </w:rPr>
        <w:t>The relevant achievement objective at level 6 is: ‘students will gain knowledge, skills, and experience to understand how people interact with natural and cultural environments and that this interaction has consequences’.</w:t>
      </w:r>
    </w:p>
    <w:p w14:paraId="252E2E89" w14:textId="77777777" w:rsidR="00404950" w:rsidRPr="00404950" w:rsidRDefault="00404950" w:rsidP="00B17A5F">
      <w:pPr>
        <w:pStyle w:val="NCEAbodytext"/>
        <w:rPr>
          <w:szCs w:val="22"/>
        </w:rPr>
      </w:pPr>
      <w:r w:rsidRPr="007502AD">
        <w:rPr>
          <w:szCs w:val="22"/>
        </w:rPr>
        <w:t>Some key concepts that need to</w:t>
      </w:r>
      <w:r>
        <w:rPr>
          <w:szCs w:val="22"/>
        </w:rPr>
        <w:t xml:space="preserve"> be</w:t>
      </w:r>
      <w:r w:rsidRPr="007502AD">
        <w:rPr>
          <w:szCs w:val="22"/>
        </w:rPr>
        <w:t xml:space="preserve"> </w:t>
      </w:r>
      <w:r>
        <w:rPr>
          <w:szCs w:val="22"/>
        </w:rPr>
        <w:t xml:space="preserve">understood </w:t>
      </w:r>
      <w:r w:rsidRPr="007502AD">
        <w:rPr>
          <w:szCs w:val="22"/>
        </w:rPr>
        <w:t>are environment (environment can refer to natural and</w:t>
      </w:r>
      <w:r w:rsidRPr="00404950">
        <w:rPr>
          <w:szCs w:val="22"/>
        </w:rPr>
        <w:t>/or cultural environments)</w:t>
      </w:r>
      <w:r w:rsidR="001F2A89">
        <w:rPr>
          <w:szCs w:val="22"/>
        </w:rPr>
        <w:t>, interaction</w:t>
      </w:r>
      <w:r w:rsidRPr="00404950">
        <w:rPr>
          <w:szCs w:val="22"/>
        </w:rPr>
        <w:t xml:space="preserve"> and sustainability.</w:t>
      </w:r>
    </w:p>
    <w:p w14:paraId="77BBFD88" w14:textId="77777777" w:rsidR="0012167E" w:rsidRDefault="00062AA8" w:rsidP="00404950">
      <w:pPr>
        <w:pStyle w:val="NCEAL2heading"/>
        <w:outlineLvl w:val="0"/>
      </w:pPr>
      <w:r>
        <w:lastRenderedPageBreak/>
        <w:t>Conditions</w:t>
      </w:r>
    </w:p>
    <w:p w14:paraId="01FA3A5A" w14:textId="77777777" w:rsidR="007900FA" w:rsidRPr="007900FA" w:rsidRDefault="007900FA" w:rsidP="007900FA">
      <w:pPr>
        <w:pStyle w:val="NCEAbodytext"/>
      </w:pPr>
      <w:r w:rsidRPr="007900FA">
        <w:t xml:space="preserve">The </w:t>
      </w:r>
      <w:r w:rsidR="00B31F0B">
        <w:t>student</w:t>
      </w:r>
      <w:r w:rsidRPr="007900FA">
        <w:t>s could work independently or in groups to develop their geographic understanding, but they need to create their presentation independently, and will be assessed individually.</w:t>
      </w:r>
    </w:p>
    <w:p w14:paraId="779D508E" w14:textId="77777777" w:rsidR="0012167E" w:rsidRPr="005D34AB" w:rsidRDefault="003E5FC5" w:rsidP="0012167E">
      <w:pPr>
        <w:pStyle w:val="NCEAL2heading"/>
        <w:outlineLvl w:val="0"/>
        <w:rPr>
          <w:b w:val="0"/>
        </w:rPr>
      </w:pPr>
      <w:r>
        <w:t>Resource requirements</w:t>
      </w:r>
    </w:p>
    <w:p w14:paraId="69284AD3" w14:textId="77777777" w:rsidR="007900FA" w:rsidRDefault="00B31F0B" w:rsidP="007900FA">
      <w:pPr>
        <w:pStyle w:val="NCEAbodytext"/>
      </w:pPr>
      <w:r>
        <w:t>Student</w:t>
      </w:r>
      <w:r w:rsidR="007900FA" w:rsidRPr="007900FA">
        <w:t>s will</w:t>
      </w:r>
      <w:r w:rsidR="007900FA">
        <w:t xml:space="preserve"> need access to:</w:t>
      </w:r>
    </w:p>
    <w:p w14:paraId="49CB7F81" w14:textId="77777777" w:rsidR="007900FA" w:rsidRPr="007900FA" w:rsidRDefault="007900FA" w:rsidP="007900FA">
      <w:pPr>
        <w:pStyle w:val="NCEAbullets"/>
        <w:tabs>
          <w:tab w:val="clear" w:pos="0"/>
          <w:tab w:val="num" w:pos="426"/>
        </w:tabs>
        <w:ind w:left="426" w:hanging="426"/>
      </w:pPr>
      <w:r>
        <w:t>a</w:t>
      </w:r>
      <w:r w:rsidRPr="007900FA">
        <w:t xml:space="preserve"> map of the selected environment</w:t>
      </w:r>
    </w:p>
    <w:p w14:paraId="1EE76590" w14:textId="77777777" w:rsidR="003E5CB3" w:rsidRDefault="003E5CB3" w:rsidP="003E5CB3">
      <w:pPr>
        <w:pStyle w:val="NCEAbullets"/>
        <w:tabs>
          <w:tab w:val="clear" w:pos="0"/>
          <w:tab w:val="num" w:pos="426"/>
        </w:tabs>
        <w:ind w:left="426" w:hanging="426"/>
      </w:pPr>
      <w:r w:rsidRPr="007900FA">
        <w:t>the i</w:t>
      </w:r>
      <w:r w:rsidR="001F2A89">
        <w:t>nternet</w:t>
      </w:r>
    </w:p>
    <w:p w14:paraId="2E2FF5CB" w14:textId="77777777" w:rsidR="001F2A89" w:rsidRPr="007900FA" w:rsidRDefault="001F2A89" w:rsidP="003E5CB3">
      <w:pPr>
        <w:pStyle w:val="NCEAbullets"/>
        <w:tabs>
          <w:tab w:val="clear" w:pos="0"/>
          <w:tab w:val="num" w:pos="426"/>
        </w:tabs>
        <w:ind w:left="426" w:hanging="426"/>
      </w:pPr>
      <w:r>
        <w:t>NZ Sports Turf Institute technical fact sheet ‘Sustainable Golf Course Design’.</w:t>
      </w:r>
    </w:p>
    <w:p w14:paraId="00F5343B" w14:textId="77777777" w:rsidR="003E5CB3" w:rsidRPr="009A0AE4" w:rsidRDefault="003E5CB3" w:rsidP="003E5CB3">
      <w:pPr>
        <w:pStyle w:val="NCEAbodytext"/>
      </w:pPr>
      <w:r w:rsidRPr="009A0AE4">
        <w:t>Extracts from</w:t>
      </w:r>
      <w:r w:rsidR="00BD5A25">
        <w:t>:</w:t>
      </w:r>
    </w:p>
    <w:p w14:paraId="59E179D9" w14:textId="77777777" w:rsidR="003E5CB3" w:rsidRPr="003E5CB3" w:rsidRDefault="003E5CB3" w:rsidP="003E5CB3">
      <w:pPr>
        <w:pStyle w:val="NCEAbodytext"/>
        <w:rPr>
          <w:rStyle w:val="Hyperlink"/>
        </w:rPr>
      </w:pPr>
      <w:hyperlink r:id="rId9" w:history="1">
        <w:r w:rsidRPr="003E5CB3">
          <w:rPr>
            <w:rStyle w:val="Hyperlink"/>
          </w:rPr>
          <w:t>http://www.newzealand.com/travel/media/features/naturesustainable-tourism/nature-sustainable-tourism_wairakei-golf-sanctuary.cfm</w:t>
        </w:r>
      </w:hyperlink>
    </w:p>
    <w:p w14:paraId="3A0C5F70" w14:textId="77777777" w:rsidR="003E5CB3" w:rsidRPr="003E5CB3" w:rsidRDefault="003E5CB3" w:rsidP="003E5CB3">
      <w:pPr>
        <w:pStyle w:val="NCEAbodytext"/>
        <w:rPr>
          <w:rStyle w:val="Hyperlink"/>
        </w:rPr>
      </w:pPr>
      <w:hyperlink r:id="rId10" w:history="1">
        <w:r w:rsidRPr="003E5CB3">
          <w:rPr>
            <w:rStyle w:val="Hyperlink"/>
          </w:rPr>
          <w:t>http://www.golfenvironment.org/sustainable_golf</w:t>
        </w:r>
      </w:hyperlink>
    </w:p>
    <w:p w14:paraId="07B61652" w14:textId="77777777" w:rsidR="003E5CB3" w:rsidRPr="003E5CB3" w:rsidRDefault="003E5CB3" w:rsidP="003E5CB3">
      <w:pPr>
        <w:pStyle w:val="NCEAbodytext"/>
        <w:rPr>
          <w:color w:val="0000FF"/>
          <w:u w:val="single"/>
        </w:rPr>
      </w:pPr>
      <w:hyperlink r:id="rId11" w:history="1">
        <w:r w:rsidRPr="003E5CB3">
          <w:rPr>
            <w:rStyle w:val="Hyperlink"/>
          </w:rPr>
          <w:t>http://www.golfenvironment.org/get_involved/developments/sustainable_golf_development_guidelines</w:t>
        </w:r>
      </w:hyperlink>
    </w:p>
    <w:p w14:paraId="6F82F7F7" w14:textId="77777777" w:rsidR="007900FA" w:rsidRPr="007900FA" w:rsidRDefault="003E5CB3" w:rsidP="003E5CB3">
      <w:pPr>
        <w:pStyle w:val="NCEAbodytext"/>
      </w:pPr>
      <w:r>
        <w:t>The teacher will need to provide students with resources that are relevant to the golf course selected and a fieldtrip could be considered.</w:t>
      </w:r>
    </w:p>
    <w:p w14:paraId="0E6FB712" w14:textId="77777777" w:rsidR="0012167E" w:rsidRDefault="003E5FC5" w:rsidP="009C37A1">
      <w:pPr>
        <w:pStyle w:val="NCEAL2heading"/>
        <w:outlineLvl w:val="0"/>
      </w:pPr>
      <w:r>
        <w:t>Additional information</w:t>
      </w:r>
    </w:p>
    <w:p w14:paraId="6ECED639" w14:textId="77777777" w:rsidR="007900FA" w:rsidRPr="00EE4E62" w:rsidRDefault="007900FA" w:rsidP="007900FA">
      <w:pPr>
        <w:pStyle w:val="NCEAbodytext"/>
      </w:pPr>
      <w:r>
        <w:t xml:space="preserve">Decide on a format </w:t>
      </w:r>
      <w:r w:rsidR="00B31F0B">
        <w:t>student</w:t>
      </w:r>
      <w:r>
        <w:t>s will use for their presentation. The presentation should include written descriptions and explanations supported by any combination of maps, photographs and diagrams.</w:t>
      </w:r>
    </w:p>
    <w:p w14:paraId="0FFD3AC0" w14:textId="77777777" w:rsidR="0012167E" w:rsidRPr="005D34AB" w:rsidRDefault="0012167E" w:rsidP="0012167E">
      <w:pPr>
        <w:pStyle w:val="NCEAHeadInfoL1"/>
        <w:sectPr w:rsidR="0012167E" w:rsidRPr="005D34AB" w:rsidSect="00DB72AC">
          <w:headerReference w:type="even" r:id="rId12"/>
          <w:headerReference w:type="default" r:id="rId13"/>
          <w:footerReference w:type="even" r:id="rId14"/>
          <w:footerReference w:type="default" r:id="rId15"/>
          <w:headerReference w:type="first" r:id="rId16"/>
          <w:footerReference w:type="first" r:id="rId17"/>
          <w:pgSz w:w="11907" w:h="16840" w:code="9"/>
          <w:pgMar w:top="1440" w:right="1797" w:bottom="1440" w:left="1797" w:header="720" w:footer="720" w:gutter="0"/>
          <w:cols w:space="720"/>
        </w:sectPr>
      </w:pPr>
    </w:p>
    <w:p w14:paraId="00C39CEA" w14:textId="77777777" w:rsidR="00A9106D" w:rsidRPr="005D34AB" w:rsidRDefault="00A9106D" w:rsidP="00A9106D">
      <w:pPr>
        <w:pStyle w:val="NCEAHeaderboxed"/>
        <w:pageBreakBefore/>
        <w:pBdr>
          <w:top w:val="single" w:sz="4" w:space="1" w:color="auto"/>
          <w:left w:val="single" w:sz="4" w:space="4" w:color="auto"/>
          <w:bottom w:val="single" w:sz="4" w:space="1" w:color="auto"/>
          <w:right w:val="single" w:sz="4" w:space="4" w:color="auto"/>
        </w:pBdr>
        <w:spacing w:after="200"/>
      </w:pPr>
      <w:r w:rsidRPr="005D34AB">
        <w:lastRenderedPageBreak/>
        <w:t>Internal Assessment Reso</w:t>
      </w:r>
      <w:r>
        <w:t>urce</w:t>
      </w:r>
    </w:p>
    <w:p w14:paraId="6B676338" w14:textId="77777777" w:rsidR="00A9106D" w:rsidRPr="00512DEC" w:rsidRDefault="00A9106D" w:rsidP="00A9106D">
      <w:pPr>
        <w:pStyle w:val="NCEAHeadInfoL2"/>
        <w:tabs>
          <w:tab w:val="left" w:pos="3261"/>
        </w:tabs>
        <w:ind w:left="3261" w:hanging="3261"/>
        <w:rPr>
          <w:b w:val="0"/>
          <w:szCs w:val="28"/>
        </w:rPr>
      </w:pPr>
      <w:r w:rsidRPr="00512DEC">
        <w:rPr>
          <w:szCs w:val="28"/>
        </w:rPr>
        <w:t>Achievement standard:</w:t>
      </w:r>
      <w:r w:rsidRPr="00512DEC">
        <w:rPr>
          <w:szCs w:val="28"/>
        </w:rPr>
        <w:tab/>
      </w:r>
      <w:r>
        <w:rPr>
          <w:b w:val="0"/>
        </w:rPr>
        <w:t>91009</w:t>
      </w:r>
    </w:p>
    <w:p w14:paraId="78564D9C" w14:textId="77777777" w:rsidR="00A9106D" w:rsidRPr="00512DEC" w:rsidRDefault="00A9106D" w:rsidP="00A9106D">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Pr>
          <w:b w:val="0"/>
        </w:rPr>
        <w:t>Demonstrate geographic understanding of the sustainable use of an environment</w:t>
      </w:r>
    </w:p>
    <w:p w14:paraId="21EC3F34" w14:textId="77777777" w:rsidR="00A9106D" w:rsidRPr="00512DEC" w:rsidRDefault="00A9106D" w:rsidP="00A9106D">
      <w:pPr>
        <w:pStyle w:val="NCEAHeadInfoL2"/>
        <w:tabs>
          <w:tab w:val="left" w:pos="3261"/>
        </w:tabs>
        <w:ind w:left="3261" w:hanging="3261"/>
        <w:rPr>
          <w:b w:val="0"/>
          <w:color w:val="000000" w:themeColor="text1"/>
          <w:szCs w:val="28"/>
        </w:rPr>
      </w:pPr>
      <w:r w:rsidRPr="00512DEC">
        <w:rPr>
          <w:szCs w:val="28"/>
        </w:rPr>
        <w:t>Credits:</w:t>
      </w:r>
      <w:r w:rsidRPr="00512DEC">
        <w:rPr>
          <w:szCs w:val="28"/>
        </w:rPr>
        <w:tab/>
      </w:r>
      <w:r>
        <w:rPr>
          <w:b w:val="0"/>
        </w:rPr>
        <w:t>3</w:t>
      </w:r>
    </w:p>
    <w:p w14:paraId="7F416629" w14:textId="77777777" w:rsidR="00A9106D" w:rsidRPr="00512DEC" w:rsidRDefault="00A9106D" w:rsidP="00A9106D">
      <w:pPr>
        <w:pStyle w:val="NCEAHeadInfoL2"/>
        <w:tabs>
          <w:tab w:val="left" w:pos="3261"/>
        </w:tabs>
        <w:ind w:left="3261" w:hanging="3261"/>
        <w:rPr>
          <w:b w:val="0"/>
          <w:szCs w:val="28"/>
        </w:rPr>
      </w:pPr>
      <w:r w:rsidRPr="00512DEC">
        <w:rPr>
          <w:szCs w:val="28"/>
        </w:rPr>
        <w:t>Resource title:</w:t>
      </w:r>
      <w:r w:rsidRPr="00512DEC">
        <w:rPr>
          <w:szCs w:val="28"/>
        </w:rPr>
        <w:tab/>
      </w:r>
      <w:r>
        <w:rPr>
          <w:b w:val="0"/>
        </w:rPr>
        <w:t>Anyone for a round of golf?</w:t>
      </w:r>
    </w:p>
    <w:p w14:paraId="0AF91C8C" w14:textId="77777777" w:rsidR="00A9106D" w:rsidRPr="00512DEC" w:rsidRDefault="00A9106D" w:rsidP="00A9106D">
      <w:pPr>
        <w:pStyle w:val="NCEAHeadInfoL2"/>
        <w:tabs>
          <w:tab w:val="left" w:pos="3261"/>
        </w:tabs>
        <w:ind w:left="3261" w:hanging="3261"/>
        <w:rPr>
          <w:b w:val="0"/>
          <w:szCs w:val="28"/>
        </w:rPr>
      </w:pPr>
      <w:r w:rsidRPr="00512DEC">
        <w:rPr>
          <w:szCs w:val="28"/>
          <w:lang w:val="en-AU"/>
        </w:rPr>
        <w:t>Resource reference:</w:t>
      </w:r>
      <w:r w:rsidRPr="00512DEC">
        <w:rPr>
          <w:szCs w:val="28"/>
          <w:lang w:val="en-AU"/>
        </w:rPr>
        <w:tab/>
      </w:r>
      <w:r>
        <w:rPr>
          <w:b w:val="0"/>
        </w:rPr>
        <w:t>Geography 1.3C</w:t>
      </w:r>
    </w:p>
    <w:p w14:paraId="11C8DED5" w14:textId="77777777" w:rsidR="0012167E" w:rsidRPr="005D34AB" w:rsidRDefault="007D5115" w:rsidP="0012167E">
      <w:pPr>
        <w:pStyle w:val="NCEAInstructionsbanner"/>
        <w:rPr>
          <w:sz w:val="32"/>
          <w:u w:val="single"/>
        </w:rPr>
      </w:pPr>
      <w:r>
        <w:t>Student instructions</w:t>
      </w:r>
    </w:p>
    <w:p w14:paraId="62195F27" w14:textId="77777777" w:rsidR="0012167E" w:rsidRPr="004A09CF" w:rsidRDefault="004A09CF" w:rsidP="0012167E">
      <w:pPr>
        <w:pStyle w:val="NCEAL2heading"/>
        <w:outlineLvl w:val="0"/>
        <w:rPr>
          <w:b w:val="0"/>
          <w:sz w:val="24"/>
        </w:rPr>
      </w:pPr>
      <w:r>
        <w:t>Introduction</w:t>
      </w:r>
    </w:p>
    <w:p w14:paraId="026449D7" w14:textId="77777777" w:rsidR="003E5CB3" w:rsidRDefault="00FA4CF9" w:rsidP="00FA4CF9">
      <w:pPr>
        <w:pStyle w:val="NCEAbodytext"/>
      </w:pPr>
      <w:r>
        <w:t>This assessment activity requires you to demonstrate geographic understanding of the sustainable use of a</w:t>
      </w:r>
      <w:r w:rsidR="00C21A93">
        <w:t>n environment with a large</w:t>
      </w:r>
      <w:r w:rsidR="0050048D">
        <w:t xml:space="preserve"> golf course</w:t>
      </w:r>
      <w:r w:rsidR="003E5CB3">
        <w:t>.</w:t>
      </w:r>
      <w:r>
        <w:t xml:space="preserve"> </w:t>
      </w:r>
    </w:p>
    <w:p w14:paraId="5C717B72" w14:textId="77777777" w:rsidR="003E5CB3" w:rsidRDefault="00FA4CF9" w:rsidP="003E5CB3">
      <w:pPr>
        <w:pStyle w:val="NCEAbodytext"/>
      </w:pPr>
      <w:r>
        <w:t xml:space="preserve">You are going to be assessed on how comprehensively you demonstrate </w:t>
      </w:r>
      <w:r w:rsidR="0050048D">
        <w:t xml:space="preserve">this </w:t>
      </w:r>
      <w:r>
        <w:t>understand</w:t>
      </w:r>
      <w:r w:rsidR="001F2A89">
        <w:t>ing</w:t>
      </w:r>
      <w:r w:rsidR="0050048D">
        <w:t>.</w:t>
      </w:r>
      <w:r w:rsidR="001F2A89">
        <w:t xml:space="preserve"> </w:t>
      </w:r>
    </w:p>
    <w:p w14:paraId="0899A30E" w14:textId="77777777" w:rsidR="00244DEA" w:rsidRPr="00244DEA" w:rsidRDefault="00244DEA" w:rsidP="00244DEA">
      <w:pPr>
        <w:pStyle w:val="NCEAbodytext"/>
      </w:pPr>
      <w:r w:rsidRPr="00244DEA">
        <w:t xml:space="preserve">The following instructions provide you with a way to structure your work to demonstrate what you have learnt </w:t>
      </w:r>
      <w:r w:rsidR="005527DC">
        <w:t>and</w:t>
      </w:r>
      <w:r w:rsidRPr="00244DEA">
        <w:t xml:space="preserve"> achieve success in this standard.</w:t>
      </w:r>
    </w:p>
    <w:p w14:paraId="09110404" w14:textId="77777777" w:rsidR="004A09CF" w:rsidRDefault="0012167E" w:rsidP="004A09CF">
      <w:pPr>
        <w:pStyle w:val="NCEAAnnotations"/>
      </w:pPr>
      <w:r w:rsidRPr="005D34AB">
        <w:t>Teacher note</w:t>
      </w:r>
      <w:r w:rsidR="005D34AB" w:rsidRPr="005D34AB">
        <w:t>:</w:t>
      </w:r>
      <w:r w:rsidRPr="005D34AB">
        <w:t xml:space="preserve"> </w:t>
      </w:r>
      <w:r w:rsidR="004A09CF">
        <w:t xml:space="preserve">It is expected that the </w:t>
      </w:r>
      <w:r w:rsidR="00B31F0B">
        <w:t>teacher</w:t>
      </w:r>
      <w:r w:rsidR="004A09CF">
        <w:t xml:space="preserve"> will read the </w:t>
      </w:r>
      <w:r w:rsidR="00B31F0B">
        <w:t>student</w:t>
      </w:r>
      <w:r w:rsidR="004A09CF">
        <w:t xml:space="preserve"> instructions and modify them if necessary to suit their </w:t>
      </w:r>
      <w:r w:rsidR="00B31F0B">
        <w:t>student</w:t>
      </w:r>
      <w:r w:rsidR="004A09CF">
        <w:t>s.</w:t>
      </w:r>
    </w:p>
    <w:p w14:paraId="6CD3BC35" w14:textId="77777777" w:rsidR="0012167E" w:rsidRPr="005D34AB" w:rsidRDefault="004A09CF" w:rsidP="00E715BA">
      <w:pPr>
        <w:pStyle w:val="NCEAL2heading"/>
        <w:outlineLvl w:val="0"/>
      </w:pPr>
      <w:r>
        <w:t>Task</w:t>
      </w:r>
    </w:p>
    <w:p w14:paraId="11E82449" w14:textId="77777777" w:rsidR="003E5CB3" w:rsidRPr="00B17A5F" w:rsidRDefault="003E5CB3" w:rsidP="00B17A5F">
      <w:pPr>
        <w:pStyle w:val="NCEAbodytext"/>
      </w:pPr>
      <w:r w:rsidRPr="00B17A5F">
        <w:t>The International Golf Federation (IGF) is reviewing their policy on sustainable golf courses. You are a geographer who has been selected by the IGF to prepare a report on the extent to which your chosen New Zealand golf course/club is a sustainable use of an environment.</w:t>
      </w:r>
    </w:p>
    <w:p w14:paraId="11C4AEB5" w14:textId="77777777" w:rsidR="003E5CB3" w:rsidRPr="00FA4CF9" w:rsidRDefault="003E5CB3" w:rsidP="003E5CB3">
      <w:pPr>
        <w:pStyle w:val="NCEAbodytext"/>
      </w:pPr>
      <w:r w:rsidRPr="00FA4CF9">
        <w:t xml:space="preserve">Complete </w:t>
      </w:r>
      <w:r>
        <w:t>each of the following three parts.</w:t>
      </w:r>
    </w:p>
    <w:p w14:paraId="416F1358" w14:textId="77777777" w:rsidR="00FA4CF9" w:rsidRPr="00961B30" w:rsidRDefault="003E5CB3" w:rsidP="00FA4CF9">
      <w:pPr>
        <w:pStyle w:val="NCEAL3heading"/>
      </w:pPr>
      <w:r>
        <w:t>Part</w:t>
      </w:r>
      <w:r w:rsidR="00FA4CF9" w:rsidRPr="00961B30">
        <w:t xml:space="preserve"> 1: </w:t>
      </w:r>
      <w:r w:rsidR="00FA4CF9" w:rsidRPr="009E103D">
        <w:t xml:space="preserve">Why and how the selected environment is used for </w:t>
      </w:r>
      <w:r w:rsidR="001F2A89">
        <w:t>a golf course</w:t>
      </w:r>
    </w:p>
    <w:p w14:paraId="5D45FCA5" w14:textId="77777777" w:rsidR="003E5CB3" w:rsidRDefault="003E5CB3" w:rsidP="003E5CB3">
      <w:pPr>
        <w:pStyle w:val="NCEAbodytext"/>
      </w:pPr>
      <w:r>
        <w:t>Use the name of the golf course and the selected environment as the title for your report.</w:t>
      </w:r>
    </w:p>
    <w:p w14:paraId="60FA3270" w14:textId="77777777" w:rsidR="003E5CB3" w:rsidRPr="003A24FC" w:rsidRDefault="003E5CB3" w:rsidP="003E5CB3">
      <w:pPr>
        <w:pStyle w:val="NCEAAnnotations"/>
      </w:pPr>
      <w:r>
        <w:t>Teacher note: Insert a map of the selected environment here. It needs to include the golf course and relevant natural and cultural features</w:t>
      </w:r>
    </w:p>
    <w:p w14:paraId="796DCD1F" w14:textId="77777777" w:rsidR="003E5CB3" w:rsidRPr="003E5CB3" w:rsidRDefault="003E5CB3" w:rsidP="003E5CB3">
      <w:pPr>
        <w:pStyle w:val="NCEAbullets"/>
        <w:tabs>
          <w:tab w:val="clear" w:pos="0"/>
          <w:tab w:val="num" w:pos="426"/>
        </w:tabs>
        <w:ind w:left="426" w:hanging="426"/>
      </w:pPr>
      <w:r w:rsidRPr="003E5CB3">
        <w:t>Why:</w:t>
      </w:r>
    </w:p>
    <w:p w14:paraId="046327AF" w14:textId="77777777" w:rsidR="003E5CB3" w:rsidRPr="003E5CB3" w:rsidRDefault="003E5CB3" w:rsidP="003E5CB3">
      <w:pPr>
        <w:pStyle w:val="NCEAbullets"/>
        <w:numPr>
          <w:ilvl w:val="0"/>
          <w:numId w:val="12"/>
        </w:numPr>
        <w:tabs>
          <w:tab w:val="clear" w:pos="426"/>
          <w:tab w:val="num" w:pos="851"/>
        </w:tabs>
        <w:ind w:left="798" w:hanging="372"/>
      </w:pPr>
      <w:r w:rsidRPr="003E5CB3">
        <w:t>Identify and describe why the selected environment is well suited for a golf course, refer to both natural and cultural features of your selected environment.</w:t>
      </w:r>
    </w:p>
    <w:p w14:paraId="6AF61D25" w14:textId="77777777" w:rsidR="003E5CB3" w:rsidRPr="003E5CB3" w:rsidRDefault="003E5CB3" w:rsidP="003E5CB3">
      <w:pPr>
        <w:pStyle w:val="NCEAbullets"/>
        <w:numPr>
          <w:ilvl w:val="0"/>
          <w:numId w:val="12"/>
        </w:numPr>
        <w:tabs>
          <w:tab w:val="clear" w:pos="426"/>
          <w:tab w:val="num" w:pos="851"/>
        </w:tabs>
        <w:ind w:left="798" w:hanging="372"/>
      </w:pPr>
      <w:r w:rsidRPr="003E5CB3">
        <w:t>You could consider aspects such as climate, soil, water, relief, transport, employment and towns with related services.</w:t>
      </w:r>
    </w:p>
    <w:p w14:paraId="7EC8F399" w14:textId="77777777" w:rsidR="003E5CB3" w:rsidRPr="003E5CB3" w:rsidRDefault="003E5CB3" w:rsidP="003E5CB3">
      <w:pPr>
        <w:pStyle w:val="NCEAbullets"/>
        <w:numPr>
          <w:ilvl w:val="0"/>
          <w:numId w:val="12"/>
        </w:numPr>
        <w:tabs>
          <w:tab w:val="clear" w:pos="426"/>
          <w:tab w:val="num" w:pos="851"/>
        </w:tabs>
        <w:ind w:left="798" w:hanging="372"/>
      </w:pPr>
      <w:r w:rsidRPr="003E5CB3">
        <w:t>An annotated map and diagrams can be use</w:t>
      </w:r>
      <w:r>
        <w:t>d to support your descriptions.</w:t>
      </w:r>
    </w:p>
    <w:p w14:paraId="7E3628CB" w14:textId="77777777" w:rsidR="003E5CB3" w:rsidRPr="003E5CB3" w:rsidRDefault="003E5CB3" w:rsidP="003E5CB3">
      <w:pPr>
        <w:pStyle w:val="NCEAbullets"/>
        <w:tabs>
          <w:tab w:val="clear" w:pos="0"/>
          <w:tab w:val="num" w:pos="426"/>
        </w:tabs>
        <w:ind w:left="426" w:hanging="426"/>
      </w:pPr>
      <w:r w:rsidRPr="003E5CB3">
        <w:t>How:</w:t>
      </w:r>
    </w:p>
    <w:p w14:paraId="7EC7E974" w14:textId="77777777" w:rsidR="003E5CB3" w:rsidRPr="003E5CB3" w:rsidRDefault="003E5CB3" w:rsidP="003E5CB3">
      <w:pPr>
        <w:pStyle w:val="NCEAbullets"/>
        <w:numPr>
          <w:ilvl w:val="0"/>
          <w:numId w:val="12"/>
        </w:numPr>
        <w:tabs>
          <w:tab w:val="clear" w:pos="426"/>
          <w:tab w:val="num" w:pos="851"/>
        </w:tabs>
        <w:ind w:left="798" w:hanging="372"/>
      </w:pPr>
      <w:r w:rsidRPr="003E5CB3">
        <w:t>Describe actual golf course and club activities that show how this environment is used.</w:t>
      </w:r>
    </w:p>
    <w:p w14:paraId="56541521" w14:textId="77777777" w:rsidR="00FA4CF9" w:rsidRPr="00FA4CF9" w:rsidRDefault="00BB2C08" w:rsidP="00FA4CF9">
      <w:pPr>
        <w:pStyle w:val="NCEAL3heading"/>
      </w:pPr>
      <w:r>
        <w:lastRenderedPageBreak/>
        <w:t>Part</w:t>
      </w:r>
      <w:r w:rsidR="00FA4CF9" w:rsidRPr="00FA4CF9">
        <w:t xml:space="preserve"> 2: Consequences of the golf course on people and the </w:t>
      </w:r>
      <w:r w:rsidR="001F2A89">
        <w:t>selected environment</w:t>
      </w:r>
    </w:p>
    <w:p w14:paraId="72BB74EB" w14:textId="77777777" w:rsidR="00FA4CF9" w:rsidRDefault="00FA4CF9" w:rsidP="00FA4CF9">
      <w:pPr>
        <w:pStyle w:val="NCEAbodytext"/>
      </w:pPr>
      <w:r w:rsidRPr="00FA4CF9">
        <w:t xml:space="preserve">Describe and fully explain the consequences of </w:t>
      </w:r>
      <w:r w:rsidR="0050048D">
        <w:t>this use of the environment (ie your selected golf course)</w:t>
      </w:r>
      <w:r w:rsidRPr="00FA4CF9">
        <w:t xml:space="preserve"> on </w:t>
      </w:r>
      <w:r>
        <w:t>people</w:t>
      </w:r>
      <w:r w:rsidR="005C676C">
        <w:t>.</w:t>
      </w:r>
    </w:p>
    <w:p w14:paraId="1C8144B9" w14:textId="77777777" w:rsidR="00BB2C08" w:rsidRPr="00BB2C08" w:rsidRDefault="00BB2C08" w:rsidP="00BB2C08">
      <w:pPr>
        <w:pStyle w:val="NCEAbullets"/>
        <w:tabs>
          <w:tab w:val="clear" w:pos="0"/>
          <w:tab w:val="num" w:pos="426"/>
        </w:tabs>
        <w:ind w:left="426" w:hanging="426"/>
      </w:pPr>
      <w:r w:rsidRPr="00BB2C08">
        <w:t>Use specific detailed evidence, geographic terminology and concepts to support your answer. You may use photo</w:t>
      </w:r>
      <w:r w:rsidR="001F2A89">
        <w:t>graph</w:t>
      </w:r>
      <w:r w:rsidRPr="00BB2C08">
        <w:t>s</w:t>
      </w:r>
      <w:r w:rsidR="00737AE4">
        <w:t xml:space="preserve"> and/or</w:t>
      </w:r>
      <w:r w:rsidRPr="00BB2C08">
        <w:t xml:space="preserve"> diagrams to support your explanation.</w:t>
      </w:r>
    </w:p>
    <w:p w14:paraId="26362FAC" w14:textId="77777777" w:rsidR="00FA4CF9" w:rsidRPr="00BB2C08" w:rsidRDefault="005C676C" w:rsidP="00BB2C08">
      <w:pPr>
        <w:pStyle w:val="NCEAbullets"/>
        <w:tabs>
          <w:tab w:val="clear" w:pos="0"/>
          <w:tab w:val="num" w:pos="426"/>
        </w:tabs>
        <w:ind w:left="426" w:hanging="426"/>
      </w:pPr>
      <w:r w:rsidRPr="00BB2C08">
        <w:t>Consider positive/negative/</w:t>
      </w:r>
      <w:r w:rsidR="00FA4CF9" w:rsidRPr="00BB2C08">
        <w:t>long term and short term impacts.</w:t>
      </w:r>
    </w:p>
    <w:p w14:paraId="07CF9162" w14:textId="77777777" w:rsidR="00FA4CF9" w:rsidRPr="00BB2C08" w:rsidRDefault="00FA4CF9" w:rsidP="00BB2C08">
      <w:pPr>
        <w:pStyle w:val="NCEAbullets"/>
        <w:tabs>
          <w:tab w:val="clear" w:pos="0"/>
          <w:tab w:val="num" w:pos="426"/>
        </w:tabs>
        <w:ind w:left="426" w:hanging="426"/>
      </w:pPr>
      <w:r w:rsidRPr="00BB2C08">
        <w:t>People you could include:</w:t>
      </w:r>
    </w:p>
    <w:p w14:paraId="41092369" w14:textId="77777777" w:rsidR="00FA4CF9" w:rsidRPr="00FA4CF9" w:rsidRDefault="005C676C" w:rsidP="00BB2C08">
      <w:pPr>
        <w:pStyle w:val="NCEAbullets"/>
        <w:numPr>
          <w:ilvl w:val="0"/>
          <w:numId w:val="12"/>
        </w:numPr>
        <w:tabs>
          <w:tab w:val="clear" w:pos="426"/>
          <w:tab w:val="num" w:pos="851"/>
        </w:tabs>
        <w:ind w:left="798" w:hanging="372"/>
      </w:pPr>
      <w:r>
        <w:t>g</w:t>
      </w:r>
      <w:r w:rsidR="00FA4CF9" w:rsidRPr="00FA4CF9">
        <w:t>olf course workers</w:t>
      </w:r>
    </w:p>
    <w:p w14:paraId="16A03F93" w14:textId="77777777" w:rsidR="00FA4CF9" w:rsidRPr="00FA4CF9" w:rsidRDefault="005C676C" w:rsidP="00BB2C08">
      <w:pPr>
        <w:pStyle w:val="NCEAbullets"/>
        <w:numPr>
          <w:ilvl w:val="0"/>
          <w:numId w:val="12"/>
        </w:numPr>
        <w:tabs>
          <w:tab w:val="clear" w:pos="426"/>
          <w:tab w:val="num" w:pos="851"/>
        </w:tabs>
        <w:ind w:left="798" w:hanging="372"/>
      </w:pPr>
      <w:r>
        <w:t>g</w:t>
      </w:r>
      <w:r w:rsidR="00FA4CF9" w:rsidRPr="00FA4CF9">
        <w:t>olf club members</w:t>
      </w:r>
    </w:p>
    <w:p w14:paraId="1CB3A85F" w14:textId="77777777" w:rsidR="00FA4CF9" w:rsidRPr="00FA4CF9" w:rsidRDefault="005C676C" w:rsidP="00BB2C08">
      <w:pPr>
        <w:pStyle w:val="NCEAbullets"/>
        <w:numPr>
          <w:ilvl w:val="0"/>
          <w:numId w:val="12"/>
        </w:numPr>
        <w:tabs>
          <w:tab w:val="clear" w:pos="426"/>
          <w:tab w:val="num" w:pos="851"/>
        </w:tabs>
        <w:ind w:left="798" w:hanging="372"/>
      </w:pPr>
      <w:r>
        <w:t>l</w:t>
      </w:r>
      <w:r w:rsidR="00FA4CF9" w:rsidRPr="00FA4CF9">
        <w:t>ocal residents</w:t>
      </w:r>
    </w:p>
    <w:p w14:paraId="334F004E" w14:textId="77777777" w:rsidR="00FA4CF9" w:rsidRPr="00FA4CF9" w:rsidRDefault="00FA4CF9" w:rsidP="00BB2C08">
      <w:pPr>
        <w:pStyle w:val="NCEAbullets"/>
        <w:numPr>
          <w:ilvl w:val="0"/>
          <w:numId w:val="12"/>
        </w:numPr>
        <w:tabs>
          <w:tab w:val="clear" w:pos="426"/>
          <w:tab w:val="num" w:pos="851"/>
        </w:tabs>
        <w:ind w:left="798" w:hanging="372"/>
      </w:pPr>
      <w:r w:rsidRPr="00FA4CF9">
        <w:t>visitors to the area.</w:t>
      </w:r>
    </w:p>
    <w:p w14:paraId="78CB8839" w14:textId="77777777" w:rsidR="00FA4CF9" w:rsidRDefault="00FA4CF9" w:rsidP="00BB2C08">
      <w:pPr>
        <w:pStyle w:val="NCEAbodytext"/>
      </w:pPr>
      <w:r w:rsidRPr="00BB2C08">
        <w:t>Describe and fully explain how your selected golf course impacts on the environment.</w:t>
      </w:r>
    </w:p>
    <w:p w14:paraId="3335F562" w14:textId="77777777" w:rsidR="00BB2C08" w:rsidRPr="00BB2C08" w:rsidRDefault="00BB2C08" w:rsidP="00BB2C08">
      <w:pPr>
        <w:pStyle w:val="NCEAbullets"/>
        <w:tabs>
          <w:tab w:val="clear" w:pos="0"/>
          <w:tab w:val="num" w:pos="426"/>
        </w:tabs>
        <w:ind w:left="426" w:hanging="426"/>
      </w:pPr>
      <w:r w:rsidRPr="00BB2C08">
        <w:t>Use specific detailed evidence, geographic terminology and concepts to support your answer. You may use photo</w:t>
      </w:r>
      <w:r w:rsidR="001F2A89">
        <w:t>graph</w:t>
      </w:r>
      <w:r w:rsidRPr="00BB2C08">
        <w:t>s</w:t>
      </w:r>
      <w:r w:rsidR="00737AE4">
        <w:t xml:space="preserve"> and/or</w:t>
      </w:r>
      <w:r w:rsidRPr="00BB2C08">
        <w:t xml:space="preserve"> diagrams to support your explanation.</w:t>
      </w:r>
    </w:p>
    <w:p w14:paraId="3813820D" w14:textId="77777777" w:rsidR="00FA4CF9" w:rsidRPr="00BB2C08" w:rsidRDefault="005C676C" w:rsidP="00BB2C08">
      <w:pPr>
        <w:pStyle w:val="NCEAbullets"/>
        <w:tabs>
          <w:tab w:val="clear" w:pos="0"/>
          <w:tab w:val="num" w:pos="426"/>
        </w:tabs>
        <w:ind w:left="426" w:hanging="426"/>
      </w:pPr>
      <w:r w:rsidRPr="00BB2C08">
        <w:t>Consider positive/negative/</w:t>
      </w:r>
      <w:r w:rsidR="00FA4CF9" w:rsidRPr="00BB2C08">
        <w:t>long term and short term impacts.</w:t>
      </w:r>
    </w:p>
    <w:p w14:paraId="5F70F135" w14:textId="77777777" w:rsidR="00FA4CF9" w:rsidRPr="00BB2C08" w:rsidRDefault="00FA4CF9" w:rsidP="00BB2C08">
      <w:pPr>
        <w:pStyle w:val="NCEAbullets"/>
        <w:tabs>
          <w:tab w:val="clear" w:pos="0"/>
          <w:tab w:val="num" w:pos="426"/>
        </w:tabs>
        <w:ind w:left="426" w:hanging="426"/>
      </w:pPr>
      <w:r w:rsidRPr="00BB2C08">
        <w:t>Environmental features you could include:</w:t>
      </w:r>
    </w:p>
    <w:p w14:paraId="0AE258D9" w14:textId="77777777" w:rsidR="00FA4CF9" w:rsidRPr="00FA4CF9" w:rsidRDefault="005C676C" w:rsidP="00BB2C08">
      <w:pPr>
        <w:pStyle w:val="NCEAbullets"/>
        <w:numPr>
          <w:ilvl w:val="0"/>
          <w:numId w:val="12"/>
        </w:numPr>
        <w:tabs>
          <w:tab w:val="clear" w:pos="426"/>
          <w:tab w:val="num" w:pos="851"/>
        </w:tabs>
        <w:ind w:left="798" w:hanging="372"/>
      </w:pPr>
      <w:r>
        <w:t>v</w:t>
      </w:r>
      <w:r w:rsidR="00FA4CF9" w:rsidRPr="00FA4CF9">
        <w:t>egetation and wildlife</w:t>
      </w:r>
    </w:p>
    <w:p w14:paraId="28772119" w14:textId="77777777" w:rsidR="00FA4CF9" w:rsidRPr="00FA4CF9" w:rsidRDefault="005C676C" w:rsidP="00BB2C08">
      <w:pPr>
        <w:pStyle w:val="NCEAbullets"/>
        <w:numPr>
          <w:ilvl w:val="0"/>
          <w:numId w:val="12"/>
        </w:numPr>
        <w:tabs>
          <w:tab w:val="clear" w:pos="426"/>
          <w:tab w:val="num" w:pos="851"/>
        </w:tabs>
        <w:ind w:left="798" w:hanging="372"/>
      </w:pPr>
      <w:r>
        <w:t>d</w:t>
      </w:r>
      <w:r w:rsidR="00FA4CF9" w:rsidRPr="00FA4CF9">
        <w:t>rainage</w:t>
      </w:r>
    </w:p>
    <w:p w14:paraId="7D3D929F" w14:textId="77777777" w:rsidR="00FA4CF9" w:rsidRPr="00FA4CF9" w:rsidRDefault="005C676C" w:rsidP="00BB2C08">
      <w:pPr>
        <w:pStyle w:val="NCEAbullets"/>
        <w:numPr>
          <w:ilvl w:val="0"/>
          <w:numId w:val="12"/>
        </w:numPr>
        <w:tabs>
          <w:tab w:val="clear" w:pos="426"/>
          <w:tab w:val="num" w:pos="851"/>
        </w:tabs>
        <w:ind w:left="798" w:hanging="372"/>
      </w:pPr>
      <w:r>
        <w:t>s</w:t>
      </w:r>
      <w:r w:rsidR="00FA4CF9" w:rsidRPr="00FA4CF9">
        <w:t>oil structure and land stability.</w:t>
      </w:r>
    </w:p>
    <w:p w14:paraId="3E2ED619" w14:textId="77777777" w:rsidR="00FA4CF9" w:rsidRPr="00FA4CF9" w:rsidRDefault="00BB2C08" w:rsidP="00FA4CF9">
      <w:pPr>
        <w:pStyle w:val="NCEAL3heading"/>
      </w:pPr>
      <w:r>
        <w:t>Part</w:t>
      </w:r>
      <w:r w:rsidR="00FA4CF9" w:rsidRPr="00FA4CF9">
        <w:t xml:space="preserve"> 3: Sustainable use of the environment</w:t>
      </w:r>
    </w:p>
    <w:p w14:paraId="25D84C22" w14:textId="77777777" w:rsidR="00FA4CF9" w:rsidRPr="00FA4CF9" w:rsidRDefault="00FA4CF9" w:rsidP="005C676C">
      <w:pPr>
        <w:pStyle w:val="NCEALevel4"/>
      </w:pPr>
      <w:r w:rsidRPr="00FA4CF9">
        <w:t>Sustainability of use</w:t>
      </w:r>
    </w:p>
    <w:p w14:paraId="75ED8007" w14:textId="77777777" w:rsidR="00FA4CF9" w:rsidRPr="00FA4CF9" w:rsidRDefault="00FA4CF9" w:rsidP="00BB2C08">
      <w:pPr>
        <w:pStyle w:val="NCEAbodytext"/>
      </w:pPr>
      <w:r w:rsidRPr="00FA4CF9">
        <w:t>This means the extent to which the use can be maintained in the future to minimise environmental impac</w:t>
      </w:r>
      <w:r w:rsidR="00BB2C08">
        <w:t xml:space="preserve">ts. Sustainability can involve </w:t>
      </w:r>
      <w:r w:rsidRPr="00FA4CF9">
        <w:t>conserving resources</w:t>
      </w:r>
      <w:r w:rsidR="00BB2C08">
        <w:t xml:space="preserve">, </w:t>
      </w:r>
      <w:r w:rsidRPr="00FA4CF9">
        <w:t>reducing pollution</w:t>
      </w:r>
      <w:r w:rsidR="00BB2C08">
        <w:t xml:space="preserve">, </w:t>
      </w:r>
      <w:r w:rsidRPr="00FA4CF9">
        <w:t>conserving biodiversity, ecosystems, and the landscape.</w:t>
      </w:r>
    </w:p>
    <w:p w14:paraId="335577EB" w14:textId="77777777" w:rsidR="00BB2C08" w:rsidRDefault="00FA4CF9" w:rsidP="00BB2C08">
      <w:pPr>
        <w:pStyle w:val="NCEAbodytext"/>
      </w:pPr>
      <w:r w:rsidRPr="00FA4CF9">
        <w:t>Describe and fully explain the sustainability or otherwise of the continued use of the selecte</w:t>
      </w:r>
      <w:r w:rsidR="00BB2C08">
        <w:t>d environment as a golf course.</w:t>
      </w:r>
    </w:p>
    <w:p w14:paraId="70E63115" w14:textId="77777777" w:rsidR="00BB2C08" w:rsidRDefault="00BB2C08" w:rsidP="00BB2C08">
      <w:pPr>
        <w:pStyle w:val="NCEAbodytext"/>
      </w:pPr>
      <w:r>
        <w:t>Use specific detailed evidence, geographic terminology and concepts to support your answer.</w:t>
      </w:r>
    </w:p>
    <w:p w14:paraId="49F5F41B" w14:textId="77777777" w:rsidR="00BB2C08" w:rsidRDefault="00BB2C08" w:rsidP="00BB2C08">
      <w:pPr>
        <w:pStyle w:val="NCEAbodytext"/>
      </w:pPr>
      <w:r>
        <w:t>Consider:</w:t>
      </w:r>
    </w:p>
    <w:p w14:paraId="7BA284D9" w14:textId="77777777" w:rsidR="00BB2C08" w:rsidRPr="00BB2C08" w:rsidRDefault="00BB2C08" w:rsidP="00BB2C08">
      <w:pPr>
        <w:pStyle w:val="NCEAbullets"/>
        <w:tabs>
          <w:tab w:val="clear" w:pos="0"/>
          <w:tab w:val="num" w:pos="426"/>
        </w:tabs>
        <w:ind w:left="426" w:hanging="426"/>
      </w:pPr>
      <w:r>
        <w:t>t</w:t>
      </w:r>
      <w:r w:rsidRPr="00BB2C08">
        <w:t xml:space="preserve">he </w:t>
      </w:r>
      <w:r>
        <w:t>extent to which the</w:t>
      </w:r>
      <w:r w:rsidRPr="001E68D1">
        <w:t xml:space="preserve"> golf course </w:t>
      </w:r>
      <w:r>
        <w:t>will continue to be a sustainable use of this environment</w:t>
      </w:r>
    </w:p>
    <w:p w14:paraId="24CF7F41" w14:textId="77777777" w:rsidR="00BB2C08" w:rsidRPr="00B71F22" w:rsidRDefault="00BB2C08" w:rsidP="00BB2C08">
      <w:pPr>
        <w:pStyle w:val="NCEAbullets"/>
        <w:numPr>
          <w:ilvl w:val="0"/>
          <w:numId w:val="0"/>
        </w:numPr>
        <w:tabs>
          <w:tab w:val="clear" w:pos="426"/>
        </w:tabs>
      </w:pPr>
      <w:r>
        <w:t>and provide evidence for</w:t>
      </w:r>
      <w:r w:rsidR="00CE12FF">
        <w:t>:</w:t>
      </w:r>
    </w:p>
    <w:p w14:paraId="4751B55B" w14:textId="77777777" w:rsidR="00BB2C08" w:rsidRPr="00BB2C08" w:rsidRDefault="00BB2C08" w:rsidP="00BB2C08">
      <w:pPr>
        <w:pStyle w:val="NCEAbullets"/>
        <w:tabs>
          <w:tab w:val="clear" w:pos="0"/>
          <w:tab w:val="num" w:pos="426"/>
        </w:tabs>
        <w:ind w:left="426" w:hanging="426"/>
      </w:pPr>
      <w:r>
        <w:t xml:space="preserve">steps that are </w:t>
      </w:r>
      <w:r w:rsidR="001F2A89">
        <w:t>taken</w:t>
      </w:r>
      <w:r>
        <w:t xml:space="preserve"> to sustainably use the resources and preserve this selected  environment</w:t>
      </w:r>
    </w:p>
    <w:p w14:paraId="24A74E9C" w14:textId="77777777" w:rsidR="00BB2C08" w:rsidRPr="00BB2C08" w:rsidRDefault="00BB2C08" w:rsidP="00BB2C08">
      <w:pPr>
        <w:pStyle w:val="NCEAbullets"/>
        <w:tabs>
          <w:tab w:val="clear" w:pos="0"/>
          <w:tab w:val="num" w:pos="426"/>
        </w:tabs>
        <w:ind w:left="426" w:hanging="426"/>
      </w:pPr>
      <w:r>
        <w:t xml:space="preserve">measures </w:t>
      </w:r>
      <w:r w:rsidR="001F2A89">
        <w:t xml:space="preserve">used </w:t>
      </w:r>
      <w:r>
        <w:t>to reduce negative impacts</w:t>
      </w:r>
    </w:p>
    <w:p w14:paraId="417F7563" w14:textId="77777777" w:rsidR="00BB2C08" w:rsidRPr="00E00944" w:rsidRDefault="00BB2C08" w:rsidP="00BB2C08">
      <w:pPr>
        <w:pStyle w:val="NCEAbullets"/>
        <w:tabs>
          <w:tab w:val="clear" w:pos="0"/>
          <w:tab w:val="num" w:pos="426"/>
        </w:tabs>
        <w:ind w:left="426" w:hanging="426"/>
      </w:pPr>
      <w:r>
        <w:t>m</w:t>
      </w:r>
      <w:r w:rsidRPr="00BB2C08">
        <w:t xml:space="preserve">anagement of the golf course that </w:t>
      </w:r>
      <w:r>
        <w:t xml:space="preserve">demonstrates </w:t>
      </w:r>
      <w:r w:rsidRPr="00BB2C08">
        <w:t xml:space="preserve">a future </w:t>
      </w:r>
      <w:r>
        <w:t>focus.</w:t>
      </w:r>
    </w:p>
    <w:p w14:paraId="51C73214" w14:textId="77777777" w:rsidR="00A3119F" w:rsidRDefault="009B73C9" w:rsidP="009B73C9">
      <w:pPr>
        <w:pStyle w:val="NCEAL2heading"/>
        <w:outlineLvl w:val="0"/>
      </w:pPr>
      <w:r>
        <w:br w:type="page"/>
      </w:r>
      <w:r>
        <w:lastRenderedPageBreak/>
        <w:t>Resources</w:t>
      </w:r>
    </w:p>
    <w:p w14:paraId="61D8FE4F" w14:textId="77777777" w:rsidR="00BB2C08" w:rsidRDefault="00BB2C08" w:rsidP="00BB2C08">
      <w:pPr>
        <w:pStyle w:val="NCEAAnnotations"/>
      </w:pPr>
      <w:r>
        <w:t>Teacher note: Resources relating to the selected environment and golf course need to be added.</w:t>
      </w:r>
    </w:p>
    <w:p w14:paraId="5CA0FCC2" w14:textId="77777777" w:rsidR="009B73C9" w:rsidRPr="009B73C9" w:rsidRDefault="009B73C9" w:rsidP="009B73C9">
      <w:pPr>
        <w:pStyle w:val="NCEAL3heading"/>
      </w:pPr>
      <w:r w:rsidRPr="009B73C9">
        <w:t>Resource A: Suggested relevant Geographic Concepts</w:t>
      </w:r>
    </w:p>
    <w:p w14:paraId="270D7313" w14:textId="77777777" w:rsidR="00BB2C08" w:rsidRPr="0022795F" w:rsidRDefault="00BB2C08" w:rsidP="00BB2C08">
      <w:pPr>
        <w:pStyle w:val="NCEALevel4"/>
        <w:rPr>
          <w:rFonts w:eastAsia="Calibri"/>
        </w:rPr>
      </w:pPr>
      <w:r w:rsidRPr="0022795F">
        <w:rPr>
          <w:rFonts w:eastAsia="Calibri"/>
        </w:rPr>
        <w:t>Sustaina</w:t>
      </w:r>
      <w:r>
        <w:rPr>
          <w:rFonts w:eastAsia="Calibri"/>
        </w:rPr>
        <w:t>bility</w:t>
      </w:r>
    </w:p>
    <w:p w14:paraId="4A045626" w14:textId="77777777" w:rsidR="00BB2C08" w:rsidRPr="00926AD0" w:rsidRDefault="00BB2C08" w:rsidP="00926AD0">
      <w:pPr>
        <w:pStyle w:val="NCEAbodytext"/>
      </w:pPr>
      <w:r w:rsidRPr="00926AD0">
        <w:t xml:space="preserve">This involves adopting ways of thinking and behaving that allow individuals, groups, and societies to meet their needs and aspirations, without preventing future generations from meeting theirs. Sustainable interaction with the environment may be achieved by preventing, limiting, </w:t>
      </w:r>
      <w:r w:rsidR="00383107" w:rsidRPr="00926AD0">
        <w:t>minimi</w:t>
      </w:r>
      <w:r w:rsidR="00383107">
        <w:t>s</w:t>
      </w:r>
      <w:r w:rsidR="00383107" w:rsidRPr="00926AD0">
        <w:t xml:space="preserve">ing </w:t>
      </w:r>
      <w:r w:rsidRPr="00926AD0">
        <w:t>or correcting environmental damage to water, air and soil, as well as considering ecosystems and problems related to waste</w:t>
      </w:r>
      <w:r w:rsidR="00926AD0">
        <w:t>, noise, and visual pollution.</w:t>
      </w:r>
    </w:p>
    <w:p w14:paraId="2369DD21" w14:textId="77777777" w:rsidR="00BB2C08" w:rsidRPr="00926AD0" w:rsidRDefault="00BB2C08" w:rsidP="00926AD0">
      <w:pPr>
        <w:pStyle w:val="NCEALevel4"/>
        <w:rPr>
          <w:rFonts w:eastAsia="Calibri"/>
        </w:rPr>
      </w:pPr>
      <w:r w:rsidRPr="00926AD0">
        <w:rPr>
          <w:rFonts w:eastAsia="Calibri"/>
        </w:rPr>
        <w:t>Interaction</w:t>
      </w:r>
    </w:p>
    <w:p w14:paraId="2F54EEFD" w14:textId="77777777" w:rsidR="00BB2C08" w:rsidRPr="00926AD0" w:rsidRDefault="00BB2C08" w:rsidP="00926AD0">
      <w:pPr>
        <w:pStyle w:val="NCEAbodytext"/>
      </w:pPr>
      <w:r w:rsidRPr="00926AD0">
        <w:t xml:space="preserve">This involves </w:t>
      </w:r>
      <w:r w:rsidR="00486907">
        <w:t>people interacting with their environment</w:t>
      </w:r>
      <w:r w:rsidRPr="00926AD0">
        <w:t>. Interaction incorporates movement, flows, connections, links and interrelationships. Landscapes are the visible outcome of interactions. Interaction can bri</w:t>
      </w:r>
      <w:r w:rsidR="00926AD0">
        <w:t>ng about environmental change.</w:t>
      </w:r>
    </w:p>
    <w:p w14:paraId="68613BFF" w14:textId="77777777" w:rsidR="00BB2C08" w:rsidRPr="00926AD0" w:rsidRDefault="00BB2C08" w:rsidP="00926AD0">
      <w:pPr>
        <w:pStyle w:val="NCEALevel4"/>
        <w:rPr>
          <w:rFonts w:eastAsia="Calibri"/>
        </w:rPr>
      </w:pPr>
      <w:r w:rsidRPr="00926AD0">
        <w:rPr>
          <w:rFonts w:eastAsia="Calibri"/>
        </w:rPr>
        <w:t>Environments</w:t>
      </w:r>
    </w:p>
    <w:p w14:paraId="7547888A" w14:textId="77777777" w:rsidR="00BB2C08" w:rsidRPr="00926AD0" w:rsidRDefault="00BB2C08" w:rsidP="00926AD0">
      <w:pPr>
        <w:pStyle w:val="NCEAbodytext"/>
      </w:pPr>
      <w:r w:rsidRPr="00926AD0">
        <w:t>This may include both natural and/or cultural environments. They have particular characteristics and features, which can be the result of natural and/or cultural processes. The particular characteristics of an environment may be similar to and/or different from another.</w:t>
      </w:r>
    </w:p>
    <w:p w14:paraId="544E0D58" w14:textId="77777777" w:rsidR="009B73C9" w:rsidRPr="009B73C9" w:rsidRDefault="009B73C9" w:rsidP="009B73C9">
      <w:pPr>
        <w:pStyle w:val="NCEAL3heading"/>
      </w:pPr>
      <w:r w:rsidRPr="00A0017F">
        <w:t>Resource B: Websites and Articles</w:t>
      </w:r>
    </w:p>
    <w:p w14:paraId="5162C282" w14:textId="77777777" w:rsidR="001F2A89" w:rsidRDefault="001F2A89" w:rsidP="00926AD0">
      <w:pPr>
        <w:pStyle w:val="NCEAbullets"/>
        <w:numPr>
          <w:ilvl w:val="0"/>
          <w:numId w:val="0"/>
        </w:numPr>
      </w:pPr>
      <w:r>
        <w:t>NZ Sports Turf Institute technical fact sheet ‘sustainable Golf Course Design’</w:t>
      </w:r>
    </w:p>
    <w:p w14:paraId="54CCD163" w14:textId="77777777" w:rsidR="00926AD0" w:rsidRPr="002C377B" w:rsidRDefault="00926AD0" w:rsidP="00926AD0">
      <w:pPr>
        <w:pStyle w:val="NCEAbullets"/>
        <w:numPr>
          <w:ilvl w:val="0"/>
          <w:numId w:val="0"/>
        </w:numPr>
      </w:pPr>
      <w:hyperlink r:id="rId18" w:history="1">
        <w:r w:rsidRPr="005358C1">
          <w:rPr>
            <w:rStyle w:val="Hyperlink"/>
          </w:rPr>
          <w:t>http://www.golfenvironment.org/sustainable_golf</w:t>
        </w:r>
      </w:hyperlink>
    </w:p>
    <w:p w14:paraId="5089ACD6" w14:textId="77777777" w:rsidR="00F2615D" w:rsidRPr="005D34AB" w:rsidRDefault="00F2615D" w:rsidP="00AA3087">
      <w:pPr>
        <w:pStyle w:val="NCEAL3heading"/>
        <w:sectPr w:rsidR="00F2615D" w:rsidRPr="005D34AB" w:rsidSect="004F7288">
          <w:headerReference w:type="even" r:id="rId19"/>
          <w:headerReference w:type="default" r:id="rId20"/>
          <w:headerReference w:type="first" r:id="rId21"/>
          <w:footerReference w:type="first" r:id="rId22"/>
          <w:pgSz w:w="11907" w:h="16840" w:code="9"/>
          <w:pgMar w:top="1440" w:right="1440" w:bottom="1440" w:left="1440" w:header="720" w:footer="720" w:gutter="0"/>
          <w:cols w:space="720"/>
        </w:sectPr>
      </w:pPr>
    </w:p>
    <w:p w14:paraId="4CB880D5" w14:textId="77777777" w:rsidR="0012167E" w:rsidRPr="005D34AB" w:rsidRDefault="00850298" w:rsidP="0012167E">
      <w:pPr>
        <w:pStyle w:val="NCEAL2heading"/>
        <w:outlineLvl w:val="0"/>
      </w:pPr>
      <w:r w:rsidRPr="005D34AB">
        <w:lastRenderedPageBreak/>
        <w:t xml:space="preserve">Assessment schedule: </w:t>
      </w:r>
      <w:r w:rsidR="005C676C">
        <w:t>Geograp</w:t>
      </w:r>
      <w:r w:rsidR="009B73C9">
        <w:t xml:space="preserve">hy </w:t>
      </w:r>
      <w:r w:rsidR="00A9106D">
        <w:t>91009</w:t>
      </w:r>
      <w:r w:rsidR="00FC11E0">
        <w:t xml:space="preserve"> </w:t>
      </w:r>
      <w:r w:rsidR="00DB47F6">
        <w:t>–</w:t>
      </w:r>
      <w:r w:rsidR="00FC11E0">
        <w:t xml:space="preserve"> </w:t>
      </w:r>
      <w:r w:rsidR="009B73C9">
        <w:t>Anyone for a round of golf?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5"/>
        <w:gridCol w:w="4855"/>
        <w:gridCol w:w="4852"/>
      </w:tblGrid>
      <w:tr w:rsidR="0012167E" w:rsidRPr="005D34AB" w14:paraId="636955B1" w14:textId="77777777">
        <w:trPr>
          <w:trHeight w:val="395"/>
        </w:trPr>
        <w:tc>
          <w:tcPr>
            <w:tcW w:w="1667" w:type="pct"/>
            <w:tcBorders>
              <w:left w:val="single" w:sz="4" w:space="0" w:color="auto"/>
            </w:tcBorders>
          </w:tcPr>
          <w:p w14:paraId="5D334537" w14:textId="77777777" w:rsidR="0012167E" w:rsidRPr="005D34AB" w:rsidRDefault="0012167E" w:rsidP="0012167E">
            <w:pPr>
              <w:pStyle w:val="NCEAtablehead"/>
              <w:rPr>
                <w:lang w:val="en-NZ"/>
              </w:rPr>
            </w:pPr>
            <w:r w:rsidRPr="005D34AB">
              <w:rPr>
                <w:lang w:val="en-NZ"/>
              </w:rPr>
              <w:t xml:space="preserve">Evidence/Judgements for Achievement </w:t>
            </w:r>
          </w:p>
        </w:tc>
        <w:tc>
          <w:tcPr>
            <w:tcW w:w="1667" w:type="pct"/>
          </w:tcPr>
          <w:p w14:paraId="12F34705" w14:textId="77777777" w:rsidR="0012167E" w:rsidRPr="005D34AB" w:rsidRDefault="0012167E" w:rsidP="0012167E">
            <w:pPr>
              <w:pStyle w:val="NCEAtablehead"/>
              <w:rPr>
                <w:lang w:val="en-NZ"/>
              </w:rPr>
            </w:pPr>
            <w:r w:rsidRPr="005D34AB">
              <w:rPr>
                <w:lang w:val="en-NZ"/>
              </w:rPr>
              <w:t>Evidence/Judgements for Achievement with Merit</w:t>
            </w:r>
          </w:p>
        </w:tc>
        <w:tc>
          <w:tcPr>
            <w:tcW w:w="1666" w:type="pct"/>
          </w:tcPr>
          <w:p w14:paraId="19F83DD8" w14:textId="77777777" w:rsidR="0012167E" w:rsidRPr="005D34AB" w:rsidRDefault="0012167E" w:rsidP="0012167E">
            <w:pPr>
              <w:pStyle w:val="NCEAtablehead"/>
              <w:rPr>
                <w:lang w:val="en-NZ"/>
              </w:rPr>
            </w:pPr>
            <w:r w:rsidRPr="005D34AB">
              <w:rPr>
                <w:lang w:val="en-NZ"/>
              </w:rPr>
              <w:t>Evidence/Judgements for Achievement with Excellence</w:t>
            </w:r>
          </w:p>
        </w:tc>
      </w:tr>
      <w:tr w:rsidR="00F56664" w:rsidRPr="005D34AB" w14:paraId="613D7E6B" w14:textId="77777777">
        <w:trPr>
          <w:trHeight w:val="360"/>
        </w:trPr>
        <w:tc>
          <w:tcPr>
            <w:tcW w:w="1667" w:type="pct"/>
            <w:tcBorders>
              <w:left w:val="single" w:sz="4" w:space="0" w:color="auto"/>
            </w:tcBorders>
          </w:tcPr>
          <w:p w14:paraId="5B09596A" w14:textId="77777777" w:rsidR="00F56664" w:rsidRPr="00B17A5F" w:rsidRDefault="00F56664" w:rsidP="00B17A5F">
            <w:pPr>
              <w:pStyle w:val="NCEAtableevidence"/>
              <w:rPr>
                <w:i w:val="0"/>
              </w:rPr>
            </w:pPr>
            <w:r w:rsidRPr="00B17A5F">
              <w:rPr>
                <w:i w:val="0"/>
              </w:rPr>
              <w:t>The student demonstrates geographic understanding of the sustainable use of an environment by:</w:t>
            </w:r>
          </w:p>
          <w:p w14:paraId="10B829DA" w14:textId="77777777" w:rsidR="00F56664" w:rsidRPr="009B73C9" w:rsidRDefault="00F56664" w:rsidP="009B73C9">
            <w:pPr>
              <w:pStyle w:val="NCEAtablebullet"/>
              <w:tabs>
                <w:tab w:val="clear" w:pos="0"/>
                <w:tab w:val="num" w:pos="284"/>
              </w:tabs>
              <w:ind w:left="284" w:hanging="284"/>
            </w:pPr>
            <w:r>
              <w:t>describing</w:t>
            </w:r>
            <w:r w:rsidRPr="009B73C9">
              <w:t xml:space="preserve"> why and how people use the selected environment</w:t>
            </w:r>
          </w:p>
          <w:p w14:paraId="042A4AB8" w14:textId="77777777" w:rsidR="00F56664" w:rsidRPr="00B17A5F" w:rsidRDefault="00136B69" w:rsidP="00B17A5F">
            <w:pPr>
              <w:pStyle w:val="NCEAtableevidence"/>
              <w:ind w:left="284"/>
              <w:rPr>
                <w:i w:val="0"/>
              </w:rPr>
            </w:pPr>
            <w:r w:rsidRPr="00B17A5F">
              <w:rPr>
                <w:i w:val="0"/>
              </w:rPr>
              <w:t>For example (partial extract):</w:t>
            </w:r>
          </w:p>
          <w:p w14:paraId="658122FF" w14:textId="77777777" w:rsidR="00FC66EE" w:rsidRPr="009B73C9" w:rsidRDefault="00FC66EE" w:rsidP="00FC66EE">
            <w:pPr>
              <w:pStyle w:val="NCEAtableevidence"/>
              <w:ind w:left="284"/>
            </w:pPr>
            <w:r w:rsidRPr="009B73C9">
              <w:t>There are many reasons why it was selected and has continued to be successful as a golf course. It has a coastal location with sand dunes and wetlands which provide variety and challenge for golfers. A reliable water source with the stream helps for watering the greens. The soil is free draining which means the fairways and greens don’t get damaged in winter</w:t>
            </w:r>
            <w:r>
              <w:t xml:space="preserve"> </w:t>
            </w:r>
            <w:r w:rsidRPr="009B73C9">
              <w:t>… It is only 20 minutes from the city so it is easy for a lot of people to access it. It is also close to the airport which make</w:t>
            </w:r>
            <w:r w:rsidR="00C8498F">
              <w:t>s it</w:t>
            </w:r>
            <w:r w:rsidRPr="009B73C9">
              <w:t xml:space="preserve"> easy for international visitors to play</w:t>
            </w:r>
            <w:r>
              <w:t xml:space="preserve"> </w:t>
            </w:r>
            <w:r w:rsidRPr="009B73C9">
              <w:t>… Another reason why this area has been used for a golf course is that the land was not suitable for farming and was not zoned for residential. Environmentalists also support the use of this area as potential industrial use would have threatened the area.</w:t>
            </w:r>
          </w:p>
          <w:p w14:paraId="26288CA5" w14:textId="77777777" w:rsidR="00F56664" w:rsidRPr="00B17A5F" w:rsidRDefault="00F56664" w:rsidP="00B17A5F">
            <w:pPr>
              <w:pStyle w:val="NCEAtableevidence"/>
              <w:ind w:left="284"/>
              <w:rPr>
                <w:i w:val="0"/>
              </w:rPr>
            </w:pPr>
            <w:r w:rsidRPr="00B17A5F">
              <w:rPr>
                <w:i w:val="0"/>
              </w:rPr>
              <w:t xml:space="preserve">Description identifies how golf course activities </w:t>
            </w:r>
            <w:r w:rsidR="00CE089C" w:rsidRPr="00B17A5F">
              <w:rPr>
                <w:i w:val="0"/>
              </w:rPr>
              <w:t>use the environment.</w:t>
            </w:r>
          </w:p>
          <w:p w14:paraId="7CA86104" w14:textId="77777777" w:rsidR="00FC66EE" w:rsidRPr="009B73C9" w:rsidRDefault="00FC66EE" w:rsidP="00FC66EE">
            <w:pPr>
              <w:pStyle w:val="NCEAtableevidence"/>
              <w:ind w:left="284"/>
            </w:pPr>
            <w:r w:rsidRPr="009B73C9">
              <w:t>Clearing of scrub and unwanted vegetation including introduced noxious weeds. Planting of native species to form ‘rough’ areas. Clearing and paving of areas to build access roads and parking. Development of bunkers, redirecting the stream. Replanting with suitable grasses, regular fertilising etc.</w:t>
            </w:r>
          </w:p>
          <w:p w14:paraId="629ED6CE" w14:textId="77777777" w:rsidR="00FC66EE" w:rsidRDefault="001F2A89" w:rsidP="00CE089C">
            <w:pPr>
              <w:pStyle w:val="NCEAtablebullet"/>
              <w:tabs>
                <w:tab w:val="clear" w:pos="0"/>
                <w:tab w:val="num" w:pos="284"/>
              </w:tabs>
              <w:ind w:left="284" w:hanging="284"/>
            </w:pPr>
            <w:r>
              <w:lastRenderedPageBreak/>
              <w:t>describing</w:t>
            </w:r>
            <w:r w:rsidR="00F56664" w:rsidRPr="009B73C9">
              <w:t xml:space="preserve"> the consequences of this use </w:t>
            </w:r>
            <w:r w:rsidR="00FC66EE">
              <w:t xml:space="preserve">of the selected environment </w:t>
            </w:r>
            <w:r w:rsidR="00F56664" w:rsidRPr="009B73C9">
              <w:t xml:space="preserve">on </w:t>
            </w:r>
            <w:r w:rsidR="00FC66EE">
              <w:t>both people and environment</w:t>
            </w:r>
          </w:p>
          <w:p w14:paraId="02A37C86" w14:textId="77777777" w:rsidR="00F56664" w:rsidRPr="00B17A5F" w:rsidRDefault="00FC66EE" w:rsidP="00B17A5F">
            <w:pPr>
              <w:pStyle w:val="NCEAtableevidence"/>
              <w:ind w:left="284"/>
              <w:rPr>
                <w:i w:val="0"/>
              </w:rPr>
            </w:pPr>
            <w:r w:rsidRPr="00B17A5F">
              <w:rPr>
                <w:i w:val="0"/>
              </w:rPr>
              <w:t>For example (partial extract):</w:t>
            </w:r>
          </w:p>
          <w:p w14:paraId="54ECD26E" w14:textId="77777777" w:rsidR="009B315E" w:rsidRPr="00B17A5F" w:rsidRDefault="009B315E" w:rsidP="00B17A5F">
            <w:pPr>
              <w:pStyle w:val="NCEAtableevidence"/>
              <w:ind w:left="284"/>
              <w:rPr>
                <w:i w:val="0"/>
              </w:rPr>
            </w:pPr>
            <w:r w:rsidRPr="00B17A5F">
              <w:rPr>
                <w:i w:val="0"/>
              </w:rPr>
              <w:t>People</w:t>
            </w:r>
          </w:p>
          <w:p w14:paraId="1C51B72F" w14:textId="77777777" w:rsidR="009B315E" w:rsidRPr="009B315E" w:rsidRDefault="009B315E" w:rsidP="009B315E">
            <w:pPr>
              <w:pStyle w:val="NCEAtableevidence"/>
              <w:ind w:left="284"/>
            </w:pPr>
            <w:r w:rsidRPr="009B315E">
              <w:t>The golf course provides jobs for local people. Full time workers include the green keepers, club administrators and the club professional who also runs the pro shop ... Catering workers are employed on a part-time basis at weekends and for club events. Local businesses in the town are also used by the golf club for a range of jobs like machine maintenance, advertising in the local paper, fertiliser suppliers etc.</w:t>
            </w:r>
          </w:p>
          <w:p w14:paraId="05ED3BCD" w14:textId="77777777" w:rsidR="009B315E" w:rsidRPr="00B17A5F" w:rsidRDefault="00BB16DA" w:rsidP="00B17A5F">
            <w:pPr>
              <w:pStyle w:val="NCEAtableevidence"/>
              <w:ind w:left="284"/>
              <w:rPr>
                <w:i w:val="0"/>
              </w:rPr>
            </w:pPr>
            <w:r w:rsidRPr="00B17A5F">
              <w:rPr>
                <w:i w:val="0"/>
              </w:rPr>
              <w:t>Other ideas include:</w:t>
            </w:r>
          </w:p>
          <w:p w14:paraId="791BE403" w14:textId="77777777" w:rsidR="009B315E" w:rsidRPr="00B17A5F" w:rsidRDefault="009B315E" w:rsidP="003F4AA1">
            <w:pPr>
              <w:pStyle w:val="NCEAtableevidence"/>
              <w:numPr>
                <w:ilvl w:val="0"/>
                <w:numId w:val="37"/>
              </w:numPr>
              <w:tabs>
                <w:tab w:val="left" w:pos="567"/>
              </w:tabs>
              <w:ind w:left="568" w:hanging="284"/>
              <w:rPr>
                <w:i w:val="0"/>
              </w:rPr>
            </w:pPr>
            <w:r w:rsidRPr="00B17A5F">
              <w:rPr>
                <w:i w:val="0"/>
              </w:rPr>
              <w:t>increasing tourists numbers attracted by the golf course</w:t>
            </w:r>
          </w:p>
          <w:p w14:paraId="3E073E4D" w14:textId="77777777" w:rsidR="009B315E" w:rsidRPr="00B17A5F" w:rsidRDefault="009B315E" w:rsidP="003F4AA1">
            <w:pPr>
              <w:pStyle w:val="NCEAtableevidence"/>
              <w:numPr>
                <w:ilvl w:val="0"/>
                <w:numId w:val="37"/>
              </w:numPr>
              <w:tabs>
                <w:tab w:val="left" w:pos="567"/>
              </w:tabs>
              <w:ind w:left="568" w:hanging="284"/>
              <w:rPr>
                <w:i w:val="0"/>
              </w:rPr>
            </w:pPr>
            <w:r w:rsidRPr="00B17A5F">
              <w:rPr>
                <w:i w:val="0"/>
              </w:rPr>
              <w:t>shortage of accommodation and traffic congestion when major tournaments happen</w:t>
            </w:r>
          </w:p>
          <w:p w14:paraId="36EDE983" w14:textId="77777777" w:rsidR="009B315E" w:rsidRPr="00B17A5F" w:rsidRDefault="009B315E" w:rsidP="003F4AA1">
            <w:pPr>
              <w:pStyle w:val="NCEAtableevidence"/>
              <w:numPr>
                <w:ilvl w:val="0"/>
                <w:numId w:val="37"/>
              </w:numPr>
              <w:tabs>
                <w:tab w:val="left" w:pos="567"/>
              </w:tabs>
              <w:ind w:left="568" w:hanging="284"/>
              <w:rPr>
                <w:i w:val="0"/>
              </w:rPr>
            </w:pPr>
            <w:r w:rsidRPr="00B17A5F">
              <w:rPr>
                <w:i w:val="0"/>
              </w:rPr>
              <w:t>spray drift causing allergies in people living nearby</w:t>
            </w:r>
          </w:p>
          <w:p w14:paraId="602422C0" w14:textId="77777777" w:rsidR="009B315E" w:rsidRPr="00B17A5F" w:rsidRDefault="009B315E" w:rsidP="003F4AA1">
            <w:pPr>
              <w:pStyle w:val="NCEAtableevidence"/>
              <w:numPr>
                <w:ilvl w:val="0"/>
                <w:numId w:val="37"/>
              </w:numPr>
              <w:tabs>
                <w:tab w:val="left" w:pos="567"/>
              </w:tabs>
              <w:ind w:left="568" w:hanging="284"/>
              <w:rPr>
                <w:i w:val="0"/>
              </w:rPr>
            </w:pPr>
            <w:r w:rsidRPr="00B17A5F">
              <w:rPr>
                <w:i w:val="0"/>
              </w:rPr>
              <w:t>golf club promotes and supports social activities for the local community</w:t>
            </w:r>
          </w:p>
          <w:p w14:paraId="6556099F" w14:textId="77777777" w:rsidR="009B315E" w:rsidRPr="00B17A5F" w:rsidRDefault="009B315E" w:rsidP="003F4AA1">
            <w:pPr>
              <w:pStyle w:val="NCEAtableevidence"/>
              <w:numPr>
                <w:ilvl w:val="0"/>
                <w:numId w:val="37"/>
              </w:numPr>
              <w:tabs>
                <w:tab w:val="left" w:pos="567"/>
              </w:tabs>
              <w:ind w:left="568" w:hanging="284"/>
              <w:rPr>
                <w:i w:val="0"/>
              </w:rPr>
            </w:pPr>
            <w:r w:rsidRPr="00B17A5F">
              <w:rPr>
                <w:i w:val="0"/>
              </w:rPr>
              <w:t>leisure and exercise.</w:t>
            </w:r>
          </w:p>
          <w:p w14:paraId="30BC0BDA" w14:textId="77777777" w:rsidR="00F56664" w:rsidRPr="00B17A5F" w:rsidRDefault="00F56664" w:rsidP="00B17A5F">
            <w:pPr>
              <w:pStyle w:val="NCEAtableevidence"/>
              <w:ind w:left="284"/>
              <w:rPr>
                <w:i w:val="0"/>
              </w:rPr>
            </w:pPr>
            <w:r w:rsidRPr="00B17A5F">
              <w:rPr>
                <w:i w:val="0"/>
              </w:rPr>
              <w:t>Environment</w:t>
            </w:r>
          </w:p>
          <w:p w14:paraId="391F8409" w14:textId="77777777" w:rsidR="009B315E" w:rsidRPr="009B315E" w:rsidRDefault="009B315E" w:rsidP="009B315E">
            <w:pPr>
              <w:pStyle w:val="NCEAtableevidence"/>
              <w:ind w:left="284"/>
            </w:pPr>
            <w:r w:rsidRPr="009B315E">
              <w:t>The stream that runs through the golf course has been affected. The water from the stream is used to irrigate the greens with sprinklers to make the grass grow. This means that less water flows in the stream and flooding of the flat land further down is avoided. Irrigation has affected the water cycle.</w:t>
            </w:r>
          </w:p>
          <w:p w14:paraId="09191EF2" w14:textId="77777777" w:rsidR="009B315E" w:rsidRPr="00B17A5F" w:rsidRDefault="009B315E" w:rsidP="00B17A5F">
            <w:pPr>
              <w:pStyle w:val="NCEAtableevidence"/>
              <w:ind w:left="284"/>
              <w:rPr>
                <w:i w:val="0"/>
              </w:rPr>
            </w:pPr>
            <w:r w:rsidRPr="00B17A5F">
              <w:rPr>
                <w:i w:val="0"/>
              </w:rPr>
              <w:t>Other ideas may include</w:t>
            </w:r>
            <w:r w:rsidR="00BB16DA" w:rsidRPr="00B17A5F">
              <w:rPr>
                <w:i w:val="0"/>
              </w:rPr>
              <w:t>:</w:t>
            </w:r>
          </w:p>
          <w:p w14:paraId="23C4DCF1" w14:textId="77777777" w:rsidR="009B315E" w:rsidRPr="00B17A5F" w:rsidRDefault="009B315E" w:rsidP="003F4AA1">
            <w:pPr>
              <w:pStyle w:val="NCEAtableevidence"/>
              <w:numPr>
                <w:ilvl w:val="0"/>
                <w:numId w:val="37"/>
              </w:numPr>
              <w:tabs>
                <w:tab w:val="left" w:pos="567"/>
              </w:tabs>
              <w:ind w:left="568" w:hanging="284"/>
              <w:rPr>
                <w:i w:val="0"/>
              </w:rPr>
            </w:pPr>
            <w:r w:rsidRPr="00B17A5F">
              <w:rPr>
                <w:i w:val="0"/>
              </w:rPr>
              <w:t>planting of trees to stabilise slopes</w:t>
            </w:r>
          </w:p>
          <w:p w14:paraId="525CD7C6" w14:textId="77777777" w:rsidR="009B315E" w:rsidRPr="00B17A5F" w:rsidRDefault="009B315E" w:rsidP="003F4AA1">
            <w:pPr>
              <w:pStyle w:val="NCEAtableevidence"/>
              <w:numPr>
                <w:ilvl w:val="0"/>
                <w:numId w:val="37"/>
              </w:numPr>
              <w:tabs>
                <w:tab w:val="left" w:pos="567"/>
              </w:tabs>
              <w:ind w:left="568" w:hanging="284"/>
              <w:rPr>
                <w:i w:val="0"/>
              </w:rPr>
            </w:pPr>
            <w:r w:rsidRPr="00B17A5F">
              <w:rPr>
                <w:i w:val="0"/>
              </w:rPr>
              <w:t xml:space="preserve">creation of “rough” areas to reduce soil </w:t>
            </w:r>
            <w:r w:rsidRPr="00B17A5F">
              <w:rPr>
                <w:i w:val="0"/>
              </w:rPr>
              <w:lastRenderedPageBreak/>
              <w:t>erosion and keep soil moisture levels</w:t>
            </w:r>
          </w:p>
          <w:p w14:paraId="4ECEB90B" w14:textId="77777777" w:rsidR="009B315E" w:rsidRPr="00B17A5F" w:rsidRDefault="009B315E" w:rsidP="003F4AA1">
            <w:pPr>
              <w:pStyle w:val="NCEAtableevidence"/>
              <w:numPr>
                <w:ilvl w:val="0"/>
                <w:numId w:val="37"/>
              </w:numPr>
              <w:tabs>
                <w:tab w:val="left" w:pos="567"/>
              </w:tabs>
              <w:ind w:left="568" w:hanging="284"/>
              <w:rPr>
                <w:i w:val="0"/>
              </w:rPr>
            </w:pPr>
            <w:r w:rsidRPr="00B17A5F">
              <w:rPr>
                <w:i w:val="0"/>
              </w:rPr>
              <w:t>changes to water quality and the water cycle</w:t>
            </w:r>
          </w:p>
          <w:p w14:paraId="6B9DCD56" w14:textId="77777777" w:rsidR="009B315E" w:rsidRPr="00B17A5F" w:rsidRDefault="009B315E" w:rsidP="003F4AA1">
            <w:pPr>
              <w:pStyle w:val="NCEAtableevidence"/>
              <w:numPr>
                <w:ilvl w:val="0"/>
                <w:numId w:val="37"/>
              </w:numPr>
              <w:tabs>
                <w:tab w:val="left" w:pos="567"/>
              </w:tabs>
              <w:ind w:left="568" w:hanging="284"/>
              <w:rPr>
                <w:i w:val="0"/>
              </w:rPr>
            </w:pPr>
            <w:r w:rsidRPr="00B17A5F">
              <w:rPr>
                <w:i w:val="0"/>
              </w:rPr>
              <w:t>creation of habitats for birds/animals</w:t>
            </w:r>
            <w:r w:rsidR="008E10BB" w:rsidRPr="00B17A5F">
              <w:rPr>
                <w:i w:val="0"/>
              </w:rPr>
              <w:t>.</w:t>
            </w:r>
          </w:p>
          <w:p w14:paraId="1FDB3D20" w14:textId="77777777" w:rsidR="00F56664" w:rsidRPr="00333128" w:rsidRDefault="00F56664" w:rsidP="00333128">
            <w:pPr>
              <w:pStyle w:val="NCEAtablebullet"/>
              <w:tabs>
                <w:tab w:val="clear" w:pos="0"/>
                <w:tab w:val="num" w:pos="284"/>
              </w:tabs>
              <w:ind w:left="284" w:hanging="284"/>
            </w:pPr>
            <w:r w:rsidRPr="00333128">
              <w:t>describes the sustainability, or otherwise, of the selected</w:t>
            </w:r>
            <w:r>
              <w:t xml:space="preserve"> environment with continued use</w:t>
            </w:r>
          </w:p>
          <w:p w14:paraId="38C4C938" w14:textId="77777777" w:rsidR="00F56664" w:rsidRPr="00B17A5F" w:rsidRDefault="00F56664" w:rsidP="00B17A5F">
            <w:pPr>
              <w:pStyle w:val="NCEAtableevidence"/>
              <w:ind w:left="284"/>
              <w:rPr>
                <w:i w:val="0"/>
              </w:rPr>
            </w:pPr>
            <w:r w:rsidRPr="00B17A5F">
              <w:rPr>
                <w:i w:val="0"/>
              </w:rPr>
              <w:t>For example</w:t>
            </w:r>
            <w:r w:rsidR="009B315E" w:rsidRPr="00B17A5F">
              <w:rPr>
                <w:i w:val="0"/>
              </w:rPr>
              <w:t xml:space="preserve"> (partial extract)</w:t>
            </w:r>
            <w:r w:rsidRPr="00B17A5F">
              <w:rPr>
                <w:i w:val="0"/>
              </w:rPr>
              <w:t>:</w:t>
            </w:r>
          </w:p>
          <w:p w14:paraId="706845F4" w14:textId="77777777" w:rsidR="009B315E" w:rsidRPr="009B315E" w:rsidRDefault="00BD5A25" w:rsidP="009B315E">
            <w:pPr>
              <w:pStyle w:val="NCEAtableevidence"/>
              <w:ind w:left="284"/>
            </w:pPr>
            <w:r>
              <w:t xml:space="preserve">The </w:t>
            </w:r>
            <w:r w:rsidR="008E10BB">
              <w:t>X</w:t>
            </w:r>
            <w:r w:rsidR="009B315E" w:rsidRPr="009B315E">
              <w:t xml:space="preserve"> golf course is a sustainable use of this environment. The golf club has ensured that the natural environment and landscape has been changed as little as possible and has taken measures to limit the impact on the habitats of birds e.g. Kingfisher and brown teal duck. They have got rid of the weeds and encouraged native plants to grow. This means that there is lots of food for the birds, they can continue to breed and so will continue to live in this environment. The golf course has not negatively affected the natural environment so I think this will continue to be a sustainable use of this environment in the future.</w:t>
            </w:r>
          </w:p>
          <w:p w14:paraId="6B508EF5" w14:textId="77777777" w:rsidR="009B315E" w:rsidRPr="00B17A5F" w:rsidRDefault="009B315E" w:rsidP="00B17A5F">
            <w:pPr>
              <w:pStyle w:val="NCEAtableevidence"/>
              <w:ind w:left="284"/>
              <w:rPr>
                <w:i w:val="0"/>
              </w:rPr>
            </w:pPr>
            <w:r w:rsidRPr="00B17A5F">
              <w:rPr>
                <w:i w:val="0"/>
              </w:rPr>
              <w:t>Other ideas may include:</w:t>
            </w:r>
          </w:p>
          <w:p w14:paraId="0C894DCF" w14:textId="77777777" w:rsidR="009B315E" w:rsidRPr="00B17A5F" w:rsidRDefault="009B315E" w:rsidP="003F4AA1">
            <w:pPr>
              <w:pStyle w:val="NCEAtableevidence"/>
              <w:numPr>
                <w:ilvl w:val="0"/>
                <w:numId w:val="37"/>
              </w:numPr>
              <w:tabs>
                <w:tab w:val="left" w:pos="567"/>
              </w:tabs>
              <w:ind w:left="568" w:hanging="284"/>
              <w:rPr>
                <w:i w:val="0"/>
              </w:rPr>
            </w:pPr>
            <w:r w:rsidRPr="00B17A5F">
              <w:rPr>
                <w:i w:val="0"/>
              </w:rPr>
              <w:t>water management practices</w:t>
            </w:r>
          </w:p>
          <w:p w14:paraId="0A7ABAF8" w14:textId="77777777" w:rsidR="009B315E" w:rsidRPr="00B17A5F" w:rsidRDefault="009B315E" w:rsidP="003F4AA1">
            <w:pPr>
              <w:pStyle w:val="NCEAtableevidence"/>
              <w:numPr>
                <w:ilvl w:val="0"/>
                <w:numId w:val="37"/>
              </w:numPr>
              <w:tabs>
                <w:tab w:val="left" w:pos="567"/>
              </w:tabs>
              <w:ind w:left="568" w:hanging="284"/>
              <w:rPr>
                <w:i w:val="0"/>
              </w:rPr>
            </w:pPr>
            <w:r w:rsidRPr="00B17A5F">
              <w:rPr>
                <w:i w:val="0"/>
              </w:rPr>
              <w:t>long term planning for job creation</w:t>
            </w:r>
          </w:p>
          <w:p w14:paraId="21637B7C" w14:textId="77777777" w:rsidR="009B315E" w:rsidRPr="00B17A5F" w:rsidRDefault="009B315E" w:rsidP="003F4AA1">
            <w:pPr>
              <w:pStyle w:val="NCEAtableevidence"/>
              <w:numPr>
                <w:ilvl w:val="0"/>
                <w:numId w:val="37"/>
              </w:numPr>
              <w:tabs>
                <w:tab w:val="left" w:pos="567"/>
              </w:tabs>
              <w:ind w:left="568" w:hanging="284"/>
              <w:rPr>
                <w:i w:val="0"/>
              </w:rPr>
            </w:pPr>
            <w:r w:rsidRPr="00B17A5F">
              <w:rPr>
                <w:i w:val="0"/>
              </w:rPr>
              <w:t>green keeping practices, use of fertilisers/pesticides etc.</w:t>
            </w:r>
          </w:p>
          <w:p w14:paraId="00851127" w14:textId="77777777" w:rsidR="009B315E" w:rsidRPr="00B17A5F" w:rsidRDefault="009B315E" w:rsidP="003F4AA1">
            <w:pPr>
              <w:pStyle w:val="NCEAtableevidence"/>
              <w:numPr>
                <w:ilvl w:val="0"/>
                <w:numId w:val="37"/>
              </w:numPr>
              <w:tabs>
                <w:tab w:val="left" w:pos="567"/>
              </w:tabs>
              <w:ind w:left="568" w:hanging="284"/>
              <w:rPr>
                <w:i w:val="0"/>
              </w:rPr>
            </w:pPr>
            <w:r w:rsidRPr="00B17A5F">
              <w:rPr>
                <w:i w:val="0"/>
              </w:rPr>
              <w:t>diversification of golf course activities to sustain presence in the local economy e.g. wedding venue</w:t>
            </w:r>
          </w:p>
          <w:p w14:paraId="0BEFB520" w14:textId="77777777" w:rsidR="009B315E" w:rsidRPr="00B17A5F" w:rsidRDefault="009B315E" w:rsidP="003F4AA1">
            <w:pPr>
              <w:pStyle w:val="NCEAtableevidence"/>
              <w:numPr>
                <w:ilvl w:val="0"/>
                <w:numId w:val="37"/>
              </w:numPr>
              <w:tabs>
                <w:tab w:val="left" w:pos="567"/>
              </w:tabs>
              <w:ind w:left="568" w:hanging="284"/>
              <w:rPr>
                <w:i w:val="0"/>
              </w:rPr>
            </w:pPr>
            <w:r w:rsidRPr="00B17A5F">
              <w:rPr>
                <w:i w:val="0"/>
              </w:rPr>
              <w:t>future management plans to increase sustainability.</w:t>
            </w:r>
          </w:p>
          <w:p w14:paraId="060449B2" w14:textId="77777777" w:rsidR="00F56664" w:rsidRPr="00F56664" w:rsidRDefault="00A9106D" w:rsidP="00F56664">
            <w:pPr>
              <w:pStyle w:val="NCEAtableevidence"/>
              <w:rPr>
                <w:color w:val="FF0000"/>
              </w:rPr>
            </w:pPr>
            <w:r w:rsidRPr="00E24DF7">
              <w:rPr>
                <w:color w:val="FF0000"/>
              </w:rPr>
              <w:t>The examples above are indicative samples only.</w:t>
            </w:r>
          </w:p>
        </w:tc>
        <w:tc>
          <w:tcPr>
            <w:tcW w:w="1667" w:type="pct"/>
          </w:tcPr>
          <w:p w14:paraId="6D8BF210" w14:textId="77777777" w:rsidR="00BB16DA" w:rsidRPr="00B17A5F" w:rsidRDefault="00BB16DA" w:rsidP="00B17A5F">
            <w:pPr>
              <w:pStyle w:val="NCEAtableevidence"/>
              <w:rPr>
                <w:i w:val="0"/>
              </w:rPr>
            </w:pPr>
            <w:r w:rsidRPr="00B17A5F">
              <w:rPr>
                <w:i w:val="0"/>
              </w:rPr>
              <w:lastRenderedPageBreak/>
              <w:t>The student demonstrates in-depth geographic understanding of the sustainable use of an environment by:</w:t>
            </w:r>
          </w:p>
          <w:p w14:paraId="2CD24171" w14:textId="77777777" w:rsidR="00BB16DA" w:rsidRPr="00BB16DA" w:rsidRDefault="00BB16DA" w:rsidP="00BB16DA">
            <w:pPr>
              <w:pStyle w:val="NCEAtablebullet"/>
              <w:tabs>
                <w:tab w:val="clear" w:pos="0"/>
                <w:tab w:val="num" w:pos="284"/>
              </w:tabs>
              <w:ind w:left="284" w:hanging="284"/>
            </w:pPr>
            <w:r w:rsidRPr="00BB16DA">
              <w:t>describing why and how people use the selected environment</w:t>
            </w:r>
          </w:p>
          <w:p w14:paraId="19256465" w14:textId="77777777" w:rsidR="00BB16DA" w:rsidRPr="00B17A5F" w:rsidRDefault="00BB16DA" w:rsidP="00B17A5F">
            <w:pPr>
              <w:pStyle w:val="NCEAtableevidence"/>
              <w:ind w:left="284"/>
              <w:rPr>
                <w:i w:val="0"/>
              </w:rPr>
            </w:pPr>
            <w:r w:rsidRPr="00B17A5F">
              <w:rPr>
                <w:i w:val="0"/>
              </w:rPr>
              <w:t xml:space="preserve">For example </w:t>
            </w:r>
            <w:r w:rsidR="00BD5A25" w:rsidRPr="00B17A5F">
              <w:rPr>
                <w:i w:val="0"/>
              </w:rPr>
              <w:t>(partial extract)</w:t>
            </w:r>
            <w:r w:rsidRPr="00B17A5F">
              <w:rPr>
                <w:i w:val="0"/>
              </w:rPr>
              <w:t>:</w:t>
            </w:r>
          </w:p>
          <w:p w14:paraId="4A893016" w14:textId="77777777" w:rsidR="00BB16DA" w:rsidRPr="00BB16DA" w:rsidRDefault="00BB16DA" w:rsidP="00BB16DA">
            <w:pPr>
              <w:pStyle w:val="NCEAtableevidence"/>
              <w:ind w:left="284"/>
            </w:pPr>
            <w:r w:rsidRPr="00BB16DA">
              <w:t>There are many reasons why it was selected and has continued to be successful as a golf course. It has a coastal location with sand dunes and wetlands which provide variety and challenge for golfers. A reliable water source with the stream helps for watering the greens. The soil is free draining which means the fairways and greens don’t get damaged in winter … It is only 20 minutes from the city so it is easy for a lot of people to access it. It is also close to the airport which make</w:t>
            </w:r>
            <w:r w:rsidR="00C8498F">
              <w:t>s it</w:t>
            </w:r>
            <w:r w:rsidRPr="00BB16DA">
              <w:t xml:space="preserve"> easy for international visitors to play … Another reason why this area has been used for a golf course is that the land was not suitable for farming and was not zoned for residential. Environmentalists also support the use of this area as potential industrial use would have threatened the area.</w:t>
            </w:r>
          </w:p>
          <w:p w14:paraId="0C069B14" w14:textId="77777777" w:rsidR="00BB16DA" w:rsidRPr="00B17A5F" w:rsidRDefault="00BB16DA" w:rsidP="00B17A5F">
            <w:pPr>
              <w:pStyle w:val="NCEAtableevidence"/>
              <w:ind w:left="284"/>
              <w:rPr>
                <w:i w:val="0"/>
              </w:rPr>
            </w:pPr>
            <w:r w:rsidRPr="00B17A5F">
              <w:rPr>
                <w:i w:val="0"/>
              </w:rPr>
              <w:t>Description identifies how golf course activities use the environment.</w:t>
            </w:r>
          </w:p>
          <w:p w14:paraId="747814FF" w14:textId="77777777" w:rsidR="00BB16DA" w:rsidRPr="00F56664" w:rsidRDefault="00BB16DA" w:rsidP="00BB16DA">
            <w:pPr>
              <w:pStyle w:val="NCEAtableevidence"/>
              <w:ind w:left="284"/>
            </w:pPr>
            <w:r w:rsidRPr="00F56664">
              <w:t>Clearing of scrub and unwanted vegetation including introduced noxious weeds. Planting of native species to form ‘rough’ areas. Clearing and paving of areas to build access roads and parking. Development of bunkers, redirecting the stream. Replanting with suitable grasses, regular fertilising etc.</w:t>
            </w:r>
          </w:p>
          <w:p w14:paraId="3DCA6676" w14:textId="77777777" w:rsidR="00BB16DA" w:rsidRPr="00F56664" w:rsidRDefault="00BB16DA" w:rsidP="00BB16DA">
            <w:pPr>
              <w:pStyle w:val="NCEAtablebullet"/>
              <w:tabs>
                <w:tab w:val="clear" w:pos="0"/>
                <w:tab w:val="num" w:pos="284"/>
              </w:tabs>
              <w:ind w:left="284" w:hanging="284"/>
            </w:pPr>
            <w:r w:rsidRPr="00F56664">
              <w:lastRenderedPageBreak/>
              <w:t>explain</w:t>
            </w:r>
            <w:r>
              <w:t>ing</w:t>
            </w:r>
            <w:r w:rsidRPr="00F56664">
              <w:t xml:space="preserve"> the conseque</w:t>
            </w:r>
            <w:r>
              <w:t>nces of this use of the selected</w:t>
            </w:r>
            <w:r w:rsidRPr="00F56664">
              <w:t xml:space="preserve"> environment on </w:t>
            </w:r>
            <w:r>
              <w:t xml:space="preserve">both </w:t>
            </w:r>
            <w:r w:rsidRPr="00F56664">
              <w:t>people and environment</w:t>
            </w:r>
          </w:p>
          <w:p w14:paraId="18C97F08" w14:textId="77777777" w:rsidR="00BB16DA" w:rsidRPr="00B17A5F" w:rsidRDefault="00BB16DA" w:rsidP="00B17A5F">
            <w:pPr>
              <w:pStyle w:val="NCEAtableevidence"/>
              <w:ind w:left="284"/>
              <w:rPr>
                <w:i w:val="0"/>
              </w:rPr>
            </w:pPr>
            <w:r w:rsidRPr="00B17A5F">
              <w:rPr>
                <w:i w:val="0"/>
              </w:rPr>
              <w:t>For example</w:t>
            </w:r>
            <w:r w:rsidR="00BD5A25" w:rsidRPr="00B17A5F">
              <w:rPr>
                <w:i w:val="0"/>
              </w:rPr>
              <w:t xml:space="preserve"> (partial extract)</w:t>
            </w:r>
            <w:r w:rsidRPr="00B17A5F">
              <w:rPr>
                <w:i w:val="0"/>
              </w:rPr>
              <w:t>:</w:t>
            </w:r>
          </w:p>
          <w:p w14:paraId="051B184C" w14:textId="77777777" w:rsidR="00BB16DA" w:rsidRDefault="00BB16DA" w:rsidP="00BB16DA">
            <w:pPr>
              <w:pStyle w:val="NCEAtableevidence"/>
              <w:ind w:left="284"/>
              <w:rPr>
                <w:i w:val="0"/>
              </w:rPr>
            </w:pPr>
            <w:r>
              <w:rPr>
                <w:i w:val="0"/>
              </w:rPr>
              <w:t>People</w:t>
            </w:r>
          </w:p>
          <w:p w14:paraId="7B7FCC89" w14:textId="77777777" w:rsidR="00BB16DA" w:rsidRPr="00BB16DA" w:rsidRDefault="00BB16DA" w:rsidP="00BB16DA">
            <w:pPr>
              <w:pStyle w:val="NCEAtableevidence"/>
              <w:ind w:left="284"/>
            </w:pPr>
            <w:r w:rsidRPr="00BB16DA">
              <w:t xml:space="preserve">The X golf course provides both fulltime and part-time employment. Full time workers are the </w:t>
            </w:r>
            <w:r w:rsidR="00BD5A25">
              <w:t>seven</w:t>
            </w:r>
            <w:r w:rsidRPr="00BB16DA">
              <w:t xml:space="preserve"> green keeping staff, club administrators and the club professional who also runs the pro shop ... Two of the green keeping staff are young apprentices who live locally and wouldn’t have had this chance before the golf course was set up. They earn about $30,000 a year and will gain a qualification. These jobs and training opportunities for locals have advantages for the local economy …</w:t>
            </w:r>
          </w:p>
          <w:p w14:paraId="70D6950F" w14:textId="77777777" w:rsidR="00BB16DA" w:rsidRPr="00B17A5F" w:rsidRDefault="00BB16DA" w:rsidP="00B17A5F">
            <w:pPr>
              <w:pStyle w:val="NCEAtableevidence"/>
              <w:ind w:left="284"/>
              <w:rPr>
                <w:i w:val="0"/>
              </w:rPr>
            </w:pPr>
            <w:r w:rsidRPr="00B17A5F">
              <w:rPr>
                <w:i w:val="0"/>
              </w:rPr>
              <w:t>Other ideas include:</w:t>
            </w:r>
          </w:p>
          <w:p w14:paraId="732152DD" w14:textId="77777777" w:rsidR="00BB16DA" w:rsidRPr="00B17A5F" w:rsidRDefault="00BB16DA" w:rsidP="003F4AA1">
            <w:pPr>
              <w:pStyle w:val="NCEAtableevidence"/>
              <w:numPr>
                <w:ilvl w:val="0"/>
                <w:numId w:val="37"/>
              </w:numPr>
              <w:tabs>
                <w:tab w:val="left" w:pos="567"/>
              </w:tabs>
              <w:ind w:left="568" w:hanging="284"/>
              <w:rPr>
                <w:i w:val="0"/>
              </w:rPr>
            </w:pPr>
            <w:r w:rsidRPr="00B17A5F">
              <w:rPr>
                <w:i w:val="0"/>
              </w:rPr>
              <w:t>increasing tourists numbers attracted by the golf course</w:t>
            </w:r>
          </w:p>
          <w:p w14:paraId="6074D036" w14:textId="77777777" w:rsidR="00BB16DA" w:rsidRPr="00B17A5F" w:rsidRDefault="00BB16DA" w:rsidP="003F4AA1">
            <w:pPr>
              <w:pStyle w:val="NCEAtableevidence"/>
              <w:numPr>
                <w:ilvl w:val="0"/>
                <w:numId w:val="37"/>
              </w:numPr>
              <w:tabs>
                <w:tab w:val="left" w:pos="567"/>
              </w:tabs>
              <w:ind w:left="568" w:hanging="284"/>
              <w:rPr>
                <w:i w:val="0"/>
              </w:rPr>
            </w:pPr>
            <w:r w:rsidRPr="00B17A5F">
              <w:rPr>
                <w:i w:val="0"/>
              </w:rPr>
              <w:t>shortage of accommodation and traffic congestion when major tournaments happen</w:t>
            </w:r>
          </w:p>
          <w:p w14:paraId="7C647F0E" w14:textId="77777777" w:rsidR="00BB16DA" w:rsidRPr="00B17A5F" w:rsidRDefault="00BB16DA" w:rsidP="003F4AA1">
            <w:pPr>
              <w:pStyle w:val="NCEAtableevidence"/>
              <w:numPr>
                <w:ilvl w:val="0"/>
                <w:numId w:val="37"/>
              </w:numPr>
              <w:tabs>
                <w:tab w:val="left" w:pos="567"/>
              </w:tabs>
              <w:ind w:left="568" w:hanging="284"/>
              <w:rPr>
                <w:i w:val="0"/>
              </w:rPr>
            </w:pPr>
            <w:r w:rsidRPr="00B17A5F">
              <w:rPr>
                <w:i w:val="0"/>
              </w:rPr>
              <w:t>spray drift causing allergies in people living nearby</w:t>
            </w:r>
          </w:p>
          <w:p w14:paraId="366B3B51" w14:textId="77777777" w:rsidR="00BB16DA" w:rsidRPr="00B17A5F" w:rsidRDefault="00BB16DA" w:rsidP="003F4AA1">
            <w:pPr>
              <w:pStyle w:val="NCEAtableevidence"/>
              <w:numPr>
                <w:ilvl w:val="0"/>
                <w:numId w:val="37"/>
              </w:numPr>
              <w:tabs>
                <w:tab w:val="left" w:pos="567"/>
              </w:tabs>
              <w:ind w:left="568" w:hanging="284"/>
              <w:rPr>
                <w:i w:val="0"/>
              </w:rPr>
            </w:pPr>
            <w:r w:rsidRPr="00B17A5F">
              <w:rPr>
                <w:i w:val="0"/>
              </w:rPr>
              <w:t xml:space="preserve">golf club promotes and supports social activities for the local community </w:t>
            </w:r>
          </w:p>
          <w:p w14:paraId="4ACF5663" w14:textId="77777777" w:rsidR="00BB16DA" w:rsidRPr="00B17A5F" w:rsidRDefault="00BB16DA" w:rsidP="003F4AA1">
            <w:pPr>
              <w:pStyle w:val="NCEAtableevidence"/>
              <w:numPr>
                <w:ilvl w:val="0"/>
                <w:numId w:val="37"/>
              </w:numPr>
              <w:tabs>
                <w:tab w:val="left" w:pos="567"/>
              </w:tabs>
              <w:ind w:left="568" w:hanging="284"/>
              <w:rPr>
                <w:i w:val="0"/>
              </w:rPr>
            </w:pPr>
            <w:r w:rsidRPr="00B17A5F">
              <w:rPr>
                <w:i w:val="0"/>
              </w:rPr>
              <w:t>leisure and exercise.</w:t>
            </w:r>
          </w:p>
          <w:p w14:paraId="0F31E424" w14:textId="77777777" w:rsidR="00BB16DA" w:rsidRPr="00B17A5F" w:rsidRDefault="00BB16DA" w:rsidP="00B17A5F">
            <w:pPr>
              <w:pStyle w:val="NCEAtableevidence"/>
              <w:ind w:left="284"/>
              <w:rPr>
                <w:i w:val="0"/>
              </w:rPr>
            </w:pPr>
            <w:r w:rsidRPr="00B17A5F">
              <w:rPr>
                <w:i w:val="0"/>
              </w:rPr>
              <w:t>Environment</w:t>
            </w:r>
          </w:p>
          <w:p w14:paraId="0809FA32" w14:textId="77777777" w:rsidR="00BB16DA" w:rsidRPr="00BB16DA" w:rsidRDefault="00BD5A25" w:rsidP="00BB16DA">
            <w:pPr>
              <w:pStyle w:val="NCEAtableevidence"/>
              <w:ind w:left="284"/>
            </w:pPr>
            <w:r>
              <w:t xml:space="preserve">The </w:t>
            </w:r>
            <w:r w:rsidR="001F2A89">
              <w:t>X</w:t>
            </w:r>
            <w:r w:rsidR="00BB16DA" w:rsidRPr="00BB16DA">
              <w:t xml:space="preserve"> stream that flows south through the golf course has been affected. Water from the stream is used to irrigate all of the greens on holes 8</w:t>
            </w:r>
            <w:r>
              <w:t xml:space="preserve"> </w:t>
            </w:r>
            <w:r w:rsidR="00BB16DA" w:rsidRPr="00BB16DA">
              <w:t>-</w:t>
            </w:r>
            <w:r>
              <w:t xml:space="preserve"> </w:t>
            </w:r>
            <w:r w:rsidR="00BB16DA" w:rsidRPr="00BB16DA">
              <w:t>18. Water is pumped out of the stream and sprinklers spray the greens to make the grass growth rate increase. This interception means that less volume of water flows in the stream. The flood plain between holes 11</w:t>
            </w:r>
            <w:r>
              <w:t xml:space="preserve"> </w:t>
            </w:r>
            <w:r w:rsidR="00BB16DA" w:rsidRPr="00BB16DA">
              <w:t>-</w:t>
            </w:r>
            <w:r>
              <w:t xml:space="preserve"> </w:t>
            </w:r>
            <w:r w:rsidR="00BB16DA" w:rsidRPr="00BB16DA">
              <w:t xml:space="preserve">14 is less prone to waterlogging as less water is flowing in </w:t>
            </w:r>
            <w:r w:rsidR="00BB16DA" w:rsidRPr="00BB16DA">
              <w:lastRenderedPageBreak/>
              <w:t>the narrow channel.</w:t>
            </w:r>
          </w:p>
          <w:p w14:paraId="01CFFDB9" w14:textId="77777777" w:rsidR="00BB16DA" w:rsidRPr="00B17A5F" w:rsidRDefault="00BB16DA" w:rsidP="00B17A5F">
            <w:pPr>
              <w:pStyle w:val="NCEAtableevidence"/>
              <w:ind w:left="284"/>
              <w:rPr>
                <w:i w:val="0"/>
              </w:rPr>
            </w:pPr>
            <w:r w:rsidRPr="00B17A5F">
              <w:rPr>
                <w:i w:val="0"/>
              </w:rPr>
              <w:t>Other ideas may include:</w:t>
            </w:r>
          </w:p>
          <w:p w14:paraId="23456678" w14:textId="77777777" w:rsidR="00BB16DA" w:rsidRPr="00B17A5F" w:rsidRDefault="00BB16DA" w:rsidP="003F4AA1">
            <w:pPr>
              <w:pStyle w:val="NCEAtableevidence"/>
              <w:numPr>
                <w:ilvl w:val="0"/>
                <w:numId w:val="37"/>
              </w:numPr>
              <w:tabs>
                <w:tab w:val="left" w:pos="567"/>
              </w:tabs>
              <w:ind w:left="568" w:hanging="284"/>
              <w:rPr>
                <w:i w:val="0"/>
              </w:rPr>
            </w:pPr>
            <w:r w:rsidRPr="00B17A5F">
              <w:rPr>
                <w:i w:val="0"/>
              </w:rPr>
              <w:t>planting of trees to stabilise slopes</w:t>
            </w:r>
          </w:p>
          <w:p w14:paraId="3878CF48" w14:textId="77777777" w:rsidR="00BB16DA" w:rsidRPr="00B17A5F" w:rsidRDefault="00BB16DA" w:rsidP="003F4AA1">
            <w:pPr>
              <w:pStyle w:val="NCEAtableevidence"/>
              <w:numPr>
                <w:ilvl w:val="0"/>
                <w:numId w:val="37"/>
              </w:numPr>
              <w:tabs>
                <w:tab w:val="left" w:pos="567"/>
              </w:tabs>
              <w:ind w:left="568" w:hanging="284"/>
              <w:rPr>
                <w:i w:val="0"/>
              </w:rPr>
            </w:pPr>
            <w:r w:rsidRPr="00B17A5F">
              <w:rPr>
                <w:i w:val="0"/>
              </w:rPr>
              <w:t>creation of “rough” areas to reduce soil erosion and keep soil moisture levels</w:t>
            </w:r>
          </w:p>
          <w:p w14:paraId="0DB4C4CB" w14:textId="77777777" w:rsidR="00BB16DA" w:rsidRPr="00B17A5F" w:rsidRDefault="00BB16DA" w:rsidP="003F4AA1">
            <w:pPr>
              <w:pStyle w:val="NCEAtableevidence"/>
              <w:numPr>
                <w:ilvl w:val="0"/>
                <w:numId w:val="37"/>
              </w:numPr>
              <w:tabs>
                <w:tab w:val="left" w:pos="567"/>
              </w:tabs>
              <w:ind w:left="568" w:hanging="284"/>
              <w:rPr>
                <w:i w:val="0"/>
              </w:rPr>
            </w:pPr>
            <w:r w:rsidRPr="00B17A5F">
              <w:rPr>
                <w:i w:val="0"/>
              </w:rPr>
              <w:t xml:space="preserve">changes to water quality and the water cycle </w:t>
            </w:r>
          </w:p>
          <w:p w14:paraId="6AEE45BC" w14:textId="77777777" w:rsidR="00BB16DA" w:rsidRPr="00B17A5F" w:rsidRDefault="00BB16DA" w:rsidP="003F4AA1">
            <w:pPr>
              <w:pStyle w:val="NCEAtableevidence"/>
              <w:numPr>
                <w:ilvl w:val="0"/>
                <w:numId w:val="37"/>
              </w:numPr>
              <w:tabs>
                <w:tab w:val="left" w:pos="567"/>
              </w:tabs>
              <w:ind w:left="568" w:hanging="284"/>
              <w:rPr>
                <w:i w:val="0"/>
              </w:rPr>
            </w:pPr>
            <w:r w:rsidRPr="00B17A5F">
              <w:rPr>
                <w:i w:val="0"/>
              </w:rPr>
              <w:t>creation of habitats for birds/animals</w:t>
            </w:r>
            <w:r w:rsidR="008E10BB" w:rsidRPr="00B17A5F">
              <w:rPr>
                <w:i w:val="0"/>
              </w:rPr>
              <w:t>.</w:t>
            </w:r>
          </w:p>
          <w:p w14:paraId="51F61AA8" w14:textId="77777777" w:rsidR="00BB16DA" w:rsidRPr="00F56664" w:rsidRDefault="00BB16DA" w:rsidP="00BB16DA">
            <w:pPr>
              <w:pStyle w:val="NCEAtablebullet"/>
              <w:tabs>
                <w:tab w:val="clear" w:pos="0"/>
                <w:tab w:val="num" w:pos="284"/>
              </w:tabs>
              <w:ind w:left="284" w:hanging="284"/>
            </w:pPr>
            <w:r>
              <w:t>explaining</w:t>
            </w:r>
            <w:r w:rsidRPr="00F56664">
              <w:t xml:space="preserve"> the sustainability, or otherwise, of the selected</w:t>
            </w:r>
            <w:r>
              <w:t xml:space="preserve"> environment with continued use</w:t>
            </w:r>
          </w:p>
          <w:p w14:paraId="69698575" w14:textId="77777777" w:rsidR="00BB16DA" w:rsidRPr="00B17A5F" w:rsidRDefault="00BB16DA" w:rsidP="00B17A5F">
            <w:pPr>
              <w:pStyle w:val="NCEAtableevidence"/>
              <w:ind w:left="284"/>
              <w:rPr>
                <w:i w:val="0"/>
              </w:rPr>
            </w:pPr>
            <w:r w:rsidRPr="00B17A5F">
              <w:rPr>
                <w:i w:val="0"/>
              </w:rPr>
              <w:t>For example</w:t>
            </w:r>
            <w:r w:rsidR="00BD5A25" w:rsidRPr="00B17A5F">
              <w:rPr>
                <w:i w:val="0"/>
              </w:rPr>
              <w:t xml:space="preserve"> (partial extract)</w:t>
            </w:r>
            <w:r w:rsidRPr="00B17A5F">
              <w:rPr>
                <w:i w:val="0"/>
              </w:rPr>
              <w:t>:</w:t>
            </w:r>
          </w:p>
          <w:p w14:paraId="1031BEF6" w14:textId="77777777" w:rsidR="00BB16DA" w:rsidRPr="00BB16DA" w:rsidRDefault="00BB16DA" w:rsidP="00BB16DA">
            <w:pPr>
              <w:pStyle w:val="NCEAtableevidence"/>
              <w:ind w:left="284"/>
            </w:pPr>
            <w:r w:rsidRPr="00BB16DA">
              <w:t xml:space="preserve">The </w:t>
            </w:r>
            <w:r w:rsidR="008E10BB">
              <w:t>X</w:t>
            </w:r>
            <w:r w:rsidRPr="00BB16DA">
              <w:t xml:space="preserve"> golf course is a very sustainable use of this environment. The management of the golf course takes sustainable measures to conserve and preserve the environment so that it will be there for the future. For example, it has created Wildlife Protection Areas (WPA). They have got rid of the weeds e.g. blackberry and planted native plants e.g. mānuka. This has positively affected the biodiversity of the area, providing pollen and nectar for native bees, flies, moths, and beetles. It has also encouraged the breeding cycle of local geckos. The creation of WPA has meant that the sustainability of these species and their habitat is increased because of the actions from the golf course.</w:t>
            </w:r>
          </w:p>
          <w:p w14:paraId="5F779498" w14:textId="77777777" w:rsidR="00BB16DA" w:rsidRPr="00B17A5F" w:rsidRDefault="00BB16DA" w:rsidP="00B17A5F">
            <w:pPr>
              <w:pStyle w:val="NCEAtableevidence"/>
              <w:ind w:left="284"/>
              <w:rPr>
                <w:i w:val="0"/>
              </w:rPr>
            </w:pPr>
            <w:r w:rsidRPr="00B17A5F">
              <w:rPr>
                <w:i w:val="0"/>
              </w:rPr>
              <w:t>Other ideas may include:</w:t>
            </w:r>
          </w:p>
          <w:p w14:paraId="098C7206" w14:textId="77777777" w:rsidR="00BB16DA" w:rsidRPr="00B17A5F" w:rsidRDefault="00617001" w:rsidP="003F4AA1">
            <w:pPr>
              <w:pStyle w:val="NCEAtableevidence"/>
              <w:numPr>
                <w:ilvl w:val="0"/>
                <w:numId w:val="37"/>
              </w:numPr>
              <w:tabs>
                <w:tab w:val="left" w:pos="567"/>
              </w:tabs>
              <w:ind w:left="568" w:hanging="284"/>
              <w:rPr>
                <w:i w:val="0"/>
              </w:rPr>
            </w:pPr>
            <w:r w:rsidRPr="00B17A5F">
              <w:rPr>
                <w:i w:val="0"/>
              </w:rPr>
              <w:t>w</w:t>
            </w:r>
            <w:r w:rsidR="00BB16DA" w:rsidRPr="00B17A5F">
              <w:rPr>
                <w:i w:val="0"/>
              </w:rPr>
              <w:t>ater management practices</w:t>
            </w:r>
          </w:p>
          <w:p w14:paraId="6BFF0BBF" w14:textId="77777777" w:rsidR="00BB16DA" w:rsidRPr="00B17A5F" w:rsidRDefault="00617001" w:rsidP="003F4AA1">
            <w:pPr>
              <w:pStyle w:val="NCEAtableevidence"/>
              <w:numPr>
                <w:ilvl w:val="0"/>
                <w:numId w:val="37"/>
              </w:numPr>
              <w:tabs>
                <w:tab w:val="left" w:pos="567"/>
              </w:tabs>
              <w:ind w:left="568" w:hanging="284"/>
              <w:rPr>
                <w:i w:val="0"/>
              </w:rPr>
            </w:pPr>
            <w:r w:rsidRPr="00B17A5F">
              <w:rPr>
                <w:i w:val="0"/>
              </w:rPr>
              <w:t>l</w:t>
            </w:r>
            <w:r w:rsidR="00BB16DA" w:rsidRPr="00B17A5F">
              <w:rPr>
                <w:i w:val="0"/>
              </w:rPr>
              <w:t>ong term planning for job creation</w:t>
            </w:r>
          </w:p>
          <w:p w14:paraId="327287BD" w14:textId="77777777" w:rsidR="00BB16DA" w:rsidRPr="00B17A5F" w:rsidRDefault="00617001" w:rsidP="003F4AA1">
            <w:pPr>
              <w:pStyle w:val="NCEAtableevidence"/>
              <w:numPr>
                <w:ilvl w:val="0"/>
                <w:numId w:val="37"/>
              </w:numPr>
              <w:tabs>
                <w:tab w:val="left" w:pos="567"/>
              </w:tabs>
              <w:ind w:left="568" w:hanging="284"/>
              <w:rPr>
                <w:i w:val="0"/>
              </w:rPr>
            </w:pPr>
            <w:r w:rsidRPr="00B17A5F">
              <w:rPr>
                <w:i w:val="0"/>
              </w:rPr>
              <w:t>g</w:t>
            </w:r>
            <w:r w:rsidR="00BB16DA" w:rsidRPr="00B17A5F">
              <w:rPr>
                <w:i w:val="0"/>
              </w:rPr>
              <w:t>reen keeping practices, use of fertilisers/pesticides etc.</w:t>
            </w:r>
          </w:p>
          <w:p w14:paraId="6ECE201E" w14:textId="77777777" w:rsidR="00BB16DA" w:rsidRPr="00B17A5F" w:rsidRDefault="00617001" w:rsidP="003F4AA1">
            <w:pPr>
              <w:pStyle w:val="NCEAtableevidence"/>
              <w:numPr>
                <w:ilvl w:val="0"/>
                <w:numId w:val="37"/>
              </w:numPr>
              <w:tabs>
                <w:tab w:val="left" w:pos="567"/>
              </w:tabs>
              <w:ind w:left="568" w:hanging="284"/>
              <w:rPr>
                <w:i w:val="0"/>
              </w:rPr>
            </w:pPr>
            <w:r w:rsidRPr="00B17A5F">
              <w:rPr>
                <w:i w:val="0"/>
              </w:rPr>
              <w:t>d</w:t>
            </w:r>
            <w:r w:rsidR="00BB16DA" w:rsidRPr="00B17A5F">
              <w:rPr>
                <w:i w:val="0"/>
              </w:rPr>
              <w:t>iversification of golf course activities to sustain presence in the local economy e.g. wedding venue</w:t>
            </w:r>
          </w:p>
          <w:p w14:paraId="74B32385" w14:textId="77777777" w:rsidR="00BB16DA" w:rsidRPr="00B17A5F" w:rsidRDefault="00617001" w:rsidP="003F4AA1">
            <w:pPr>
              <w:pStyle w:val="NCEAtableevidence"/>
              <w:numPr>
                <w:ilvl w:val="0"/>
                <w:numId w:val="37"/>
              </w:numPr>
              <w:tabs>
                <w:tab w:val="left" w:pos="567"/>
              </w:tabs>
              <w:ind w:left="568" w:hanging="284"/>
              <w:rPr>
                <w:i w:val="0"/>
              </w:rPr>
            </w:pPr>
            <w:r w:rsidRPr="00B17A5F">
              <w:rPr>
                <w:i w:val="0"/>
              </w:rPr>
              <w:t>f</w:t>
            </w:r>
            <w:r w:rsidR="00BB16DA" w:rsidRPr="00B17A5F">
              <w:rPr>
                <w:i w:val="0"/>
              </w:rPr>
              <w:t xml:space="preserve">uture management plans to increase </w:t>
            </w:r>
            <w:r w:rsidR="00BB16DA" w:rsidRPr="00B17A5F">
              <w:rPr>
                <w:i w:val="0"/>
              </w:rPr>
              <w:lastRenderedPageBreak/>
              <w:t>sustainability</w:t>
            </w:r>
            <w:r w:rsidRPr="00B17A5F">
              <w:rPr>
                <w:i w:val="0"/>
              </w:rPr>
              <w:t>.</w:t>
            </w:r>
          </w:p>
          <w:p w14:paraId="176692A4" w14:textId="77777777" w:rsidR="00F56664" w:rsidRPr="0064108C" w:rsidRDefault="00A9106D" w:rsidP="00B17A5F">
            <w:pPr>
              <w:pStyle w:val="NCEAtableevidence"/>
              <w:rPr>
                <w:rFonts w:cs="Calibri,Italic"/>
                <w:i w:val="0"/>
                <w:iCs/>
                <w:color w:val="FF0000"/>
                <w:sz w:val="22"/>
                <w:lang w:eastAsia="zh-CN"/>
              </w:rPr>
            </w:pPr>
            <w:r w:rsidRPr="00E24DF7">
              <w:rPr>
                <w:color w:val="FF0000"/>
              </w:rPr>
              <w:t>The examples above are indicative samples only.</w:t>
            </w:r>
          </w:p>
        </w:tc>
        <w:tc>
          <w:tcPr>
            <w:tcW w:w="1666" w:type="pct"/>
          </w:tcPr>
          <w:p w14:paraId="551451A7" w14:textId="77777777" w:rsidR="007639DC" w:rsidRPr="00CA0151" w:rsidRDefault="007639DC" w:rsidP="00CA0151">
            <w:pPr>
              <w:pStyle w:val="NCEAtableevidence"/>
              <w:rPr>
                <w:i w:val="0"/>
              </w:rPr>
            </w:pPr>
            <w:r w:rsidRPr="00CA0151">
              <w:rPr>
                <w:i w:val="0"/>
              </w:rPr>
              <w:lastRenderedPageBreak/>
              <w:t>The student demonstrates comprehensive geographic understanding of the sustainable use of an environment by:</w:t>
            </w:r>
          </w:p>
          <w:p w14:paraId="078D56BA" w14:textId="77777777" w:rsidR="007639DC" w:rsidRPr="00F56664" w:rsidRDefault="007639DC" w:rsidP="007639DC">
            <w:pPr>
              <w:pStyle w:val="NCEAtablebullet"/>
              <w:tabs>
                <w:tab w:val="clear" w:pos="0"/>
                <w:tab w:val="num" w:pos="284"/>
              </w:tabs>
              <w:ind w:left="284" w:hanging="284"/>
            </w:pPr>
            <w:r>
              <w:t>describing</w:t>
            </w:r>
            <w:r w:rsidRPr="00F56664">
              <w:t xml:space="preserve"> why and how people use the selected environment</w:t>
            </w:r>
          </w:p>
          <w:p w14:paraId="5444D5FE" w14:textId="77777777" w:rsidR="007639DC" w:rsidRPr="00CA0151" w:rsidRDefault="007639DC" w:rsidP="00CA0151">
            <w:pPr>
              <w:pStyle w:val="NCEAtableevidence"/>
              <w:ind w:left="284"/>
              <w:rPr>
                <w:i w:val="0"/>
              </w:rPr>
            </w:pPr>
            <w:r w:rsidRPr="00CA0151">
              <w:rPr>
                <w:i w:val="0"/>
              </w:rPr>
              <w:t>For example</w:t>
            </w:r>
            <w:r w:rsidR="00BD5A25" w:rsidRPr="00CA0151">
              <w:rPr>
                <w:i w:val="0"/>
              </w:rPr>
              <w:t xml:space="preserve"> (partial extract)</w:t>
            </w:r>
            <w:r w:rsidRPr="00CA0151">
              <w:rPr>
                <w:i w:val="0"/>
              </w:rPr>
              <w:t>:</w:t>
            </w:r>
          </w:p>
          <w:p w14:paraId="6FD2427E" w14:textId="77777777" w:rsidR="007639DC" w:rsidRPr="00F56664" w:rsidRDefault="007639DC" w:rsidP="007639DC">
            <w:pPr>
              <w:pStyle w:val="NCEAtableevidence"/>
              <w:ind w:left="284"/>
            </w:pPr>
            <w:r w:rsidRPr="00F56664">
              <w:t>There are many reasons why it was selected and has continued to be successful as a golf course. It has a coastal location with sand dunes and wetlands which provide variety and challenge for golfers. A reliable water source with the stream helps for watering the greens. The soil is free draining which means the fairways and greens don’t get damaged in winter</w:t>
            </w:r>
            <w:r>
              <w:t xml:space="preserve"> </w:t>
            </w:r>
            <w:r w:rsidRPr="00F56664">
              <w:t>… It is only 20 minutes from the city so it is easy for a lot of people to access it. It is also close to the airport which make</w:t>
            </w:r>
            <w:r w:rsidR="00C8498F">
              <w:t>s it</w:t>
            </w:r>
            <w:r w:rsidRPr="00F56664">
              <w:t xml:space="preserve"> easy for international visitors to play</w:t>
            </w:r>
            <w:r>
              <w:t xml:space="preserve"> </w:t>
            </w:r>
            <w:r w:rsidRPr="00F56664">
              <w:t>… Another reason why this area has been used for a golf course is that the land was not suitable for farming and was not zoned for residential. Environmentalists also support the use of this area as potential industrial use would have threatened the area.</w:t>
            </w:r>
          </w:p>
          <w:p w14:paraId="704DD814" w14:textId="77777777" w:rsidR="007639DC" w:rsidRPr="00CA0151" w:rsidRDefault="007639DC" w:rsidP="00CA0151">
            <w:pPr>
              <w:pStyle w:val="NCEAtableevidence"/>
              <w:ind w:left="284"/>
              <w:rPr>
                <w:i w:val="0"/>
              </w:rPr>
            </w:pPr>
            <w:r w:rsidRPr="00CA0151">
              <w:rPr>
                <w:i w:val="0"/>
              </w:rPr>
              <w:t>Description identifies how golf course activities use the environment.</w:t>
            </w:r>
          </w:p>
          <w:p w14:paraId="75675E4A" w14:textId="77777777" w:rsidR="007639DC" w:rsidRPr="00F56664" w:rsidRDefault="007639DC" w:rsidP="007639DC">
            <w:pPr>
              <w:pStyle w:val="NCEAtableevidence"/>
              <w:ind w:left="284"/>
            </w:pPr>
            <w:r w:rsidRPr="00F56664">
              <w:t>Clearing of scrub and unwanted vegetation including introduced noxious weeds. Planting of native species to form ‘rough’ areas. Clearing and paving of areas to build access roads and parking. Development of bunkers, redirecting the stream. Replanting with suitable grasses, regular fertilising etc.</w:t>
            </w:r>
          </w:p>
          <w:p w14:paraId="199933CC" w14:textId="77777777" w:rsidR="007639DC" w:rsidRPr="00F56664" w:rsidRDefault="007639DC" w:rsidP="007639DC">
            <w:pPr>
              <w:pStyle w:val="NCEAtablebullet"/>
              <w:tabs>
                <w:tab w:val="clear" w:pos="0"/>
                <w:tab w:val="num" w:pos="284"/>
              </w:tabs>
              <w:ind w:left="284" w:hanging="284"/>
            </w:pPr>
            <w:r w:rsidRPr="00F56664">
              <w:lastRenderedPageBreak/>
              <w:t>fully explaining the consequences of th</w:t>
            </w:r>
            <w:r>
              <w:t>is</w:t>
            </w:r>
            <w:r w:rsidRPr="00F56664">
              <w:t xml:space="preserve"> use of the selected environment on </w:t>
            </w:r>
            <w:r>
              <w:t xml:space="preserve">both </w:t>
            </w:r>
            <w:r w:rsidRPr="00F56664">
              <w:t>people and environment</w:t>
            </w:r>
            <w:r>
              <w:t>, using</w:t>
            </w:r>
            <w:r w:rsidRPr="00F56664">
              <w:t xml:space="preserve"> geographic ter</w:t>
            </w:r>
            <w:r>
              <w:t>minology and concepts, and showing insight</w:t>
            </w:r>
            <w:r w:rsidRPr="00F56664">
              <w:t>:</w:t>
            </w:r>
          </w:p>
          <w:p w14:paraId="2564D6C7" w14:textId="77777777" w:rsidR="007639DC" w:rsidRPr="00CA0151" w:rsidRDefault="007639DC" w:rsidP="00CA0151">
            <w:pPr>
              <w:pStyle w:val="NCEAtableevidence"/>
              <w:ind w:left="284"/>
              <w:rPr>
                <w:i w:val="0"/>
              </w:rPr>
            </w:pPr>
            <w:r w:rsidRPr="00CA0151">
              <w:rPr>
                <w:i w:val="0"/>
              </w:rPr>
              <w:t>For example</w:t>
            </w:r>
            <w:r w:rsidR="00BD5A25" w:rsidRPr="00CA0151">
              <w:rPr>
                <w:i w:val="0"/>
              </w:rPr>
              <w:t xml:space="preserve"> (partial extract)</w:t>
            </w:r>
            <w:r w:rsidRPr="00CA0151">
              <w:rPr>
                <w:i w:val="0"/>
              </w:rPr>
              <w:t>:</w:t>
            </w:r>
          </w:p>
          <w:p w14:paraId="28905694" w14:textId="77777777" w:rsidR="007639DC" w:rsidRPr="00CA0151" w:rsidRDefault="007639DC" w:rsidP="00CA0151">
            <w:pPr>
              <w:pStyle w:val="NCEAtableevidence"/>
              <w:ind w:left="284"/>
              <w:rPr>
                <w:i w:val="0"/>
              </w:rPr>
            </w:pPr>
            <w:r w:rsidRPr="00CA0151">
              <w:rPr>
                <w:i w:val="0"/>
              </w:rPr>
              <w:t>People</w:t>
            </w:r>
          </w:p>
          <w:p w14:paraId="44562DC7" w14:textId="77777777" w:rsidR="007639DC" w:rsidRPr="007639DC" w:rsidRDefault="007639DC" w:rsidP="007639DC">
            <w:pPr>
              <w:pStyle w:val="NCEAtableevidence"/>
              <w:ind w:left="284"/>
            </w:pPr>
            <w:r w:rsidRPr="007639DC">
              <w:t xml:space="preserve">Employment is a significant economic </w:t>
            </w:r>
            <w:r w:rsidR="00BD5A25">
              <w:t xml:space="preserve">consequence of the </w:t>
            </w:r>
            <w:r w:rsidR="001F2A89">
              <w:t>X</w:t>
            </w:r>
            <w:r w:rsidRPr="007639DC">
              <w:t xml:space="preserve"> golf course. Before it was established there were no similar jobs available in </w:t>
            </w:r>
            <w:r w:rsidR="001F2A89">
              <w:t>X</w:t>
            </w:r>
            <w:r w:rsidRPr="007639DC">
              <w:t>. The golf course has provided work and training opportunities for locals. The X golf course provides permanent employment for a range of skilled and professional people. Many of the employees live locally, other</w:t>
            </w:r>
            <w:r>
              <w:t>s commute from …</w:t>
            </w:r>
            <w:r w:rsidRPr="007639DC">
              <w:t xml:space="preserve"> to work which is only a short distance (20km) away. There are </w:t>
            </w:r>
            <w:r>
              <w:t>seven</w:t>
            </w:r>
            <w:r w:rsidRPr="007639DC">
              <w:t xml:space="preserve"> fulltime green keeping staff including two apprentices. These people are responsible for maintaining the course. The jobs range from weeding the gardens, to the development of bunkers … and regular mowing of the course. Other full time employees include the club administrators, professional/coach</w:t>
            </w:r>
            <w:r>
              <w:t xml:space="preserve"> … </w:t>
            </w:r>
            <w:r w:rsidRPr="007639DC">
              <w:t>Wages of the permanent staff vary with the head green keeper earning between $68-70,000 and the others between $30-55,000</w:t>
            </w:r>
            <w:r>
              <w:t xml:space="preserve"> … </w:t>
            </w:r>
            <w:r w:rsidRPr="007639DC">
              <w:t>The wages earned flow into the local economy and encourage growth in the area</w:t>
            </w:r>
            <w:r>
              <w:t xml:space="preserve"> </w:t>
            </w:r>
            <w:r w:rsidRPr="007639DC">
              <w:t>… Local businesses in the town also provide services and products for the golf course like banking services, fertiliser supply and catering requirements</w:t>
            </w:r>
            <w:r>
              <w:t xml:space="preserve"> </w:t>
            </w:r>
            <w:r w:rsidRPr="007639DC">
              <w:t>…</w:t>
            </w:r>
          </w:p>
          <w:p w14:paraId="3927061B" w14:textId="77777777" w:rsidR="007639DC" w:rsidRPr="00CA0151" w:rsidRDefault="008E10BB" w:rsidP="00CA0151">
            <w:pPr>
              <w:pStyle w:val="NCEAtableevidence"/>
              <w:ind w:left="284"/>
              <w:rPr>
                <w:i w:val="0"/>
              </w:rPr>
            </w:pPr>
            <w:r w:rsidRPr="00CA0151">
              <w:rPr>
                <w:i w:val="0"/>
              </w:rPr>
              <w:t>Other ideas include:</w:t>
            </w:r>
          </w:p>
          <w:p w14:paraId="29221958" w14:textId="77777777" w:rsidR="007639DC" w:rsidRPr="00CA0151" w:rsidRDefault="007639DC" w:rsidP="003F4AA1">
            <w:pPr>
              <w:pStyle w:val="NCEAtableevidence"/>
              <w:numPr>
                <w:ilvl w:val="0"/>
                <w:numId w:val="37"/>
              </w:numPr>
              <w:tabs>
                <w:tab w:val="left" w:pos="567"/>
              </w:tabs>
              <w:ind w:left="568" w:hanging="284"/>
              <w:rPr>
                <w:i w:val="0"/>
              </w:rPr>
            </w:pPr>
            <w:r w:rsidRPr="00CA0151">
              <w:rPr>
                <w:i w:val="0"/>
              </w:rPr>
              <w:t>increasing tourists numbers attracted by the golf course</w:t>
            </w:r>
          </w:p>
          <w:p w14:paraId="1C330F26" w14:textId="77777777" w:rsidR="007639DC" w:rsidRPr="00CA0151" w:rsidRDefault="007639DC" w:rsidP="003F4AA1">
            <w:pPr>
              <w:pStyle w:val="NCEAtableevidence"/>
              <w:numPr>
                <w:ilvl w:val="0"/>
                <w:numId w:val="37"/>
              </w:numPr>
              <w:tabs>
                <w:tab w:val="left" w:pos="567"/>
              </w:tabs>
              <w:ind w:left="568" w:hanging="284"/>
              <w:rPr>
                <w:i w:val="0"/>
              </w:rPr>
            </w:pPr>
            <w:r w:rsidRPr="00CA0151">
              <w:rPr>
                <w:i w:val="0"/>
              </w:rPr>
              <w:t>shortage of accommodation and traffic congestion when major tournaments happen</w:t>
            </w:r>
          </w:p>
          <w:p w14:paraId="6DD8F7E6" w14:textId="77777777" w:rsidR="007639DC" w:rsidRPr="00CA0151" w:rsidRDefault="007639DC" w:rsidP="003F4AA1">
            <w:pPr>
              <w:pStyle w:val="NCEAtableevidence"/>
              <w:numPr>
                <w:ilvl w:val="0"/>
                <w:numId w:val="37"/>
              </w:numPr>
              <w:tabs>
                <w:tab w:val="left" w:pos="567"/>
              </w:tabs>
              <w:ind w:left="568" w:hanging="284"/>
              <w:rPr>
                <w:i w:val="0"/>
              </w:rPr>
            </w:pPr>
            <w:r w:rsidRPr="00CA0151">
              <w:rPr>
                <w:i w:val="0"/>
              </w:rPr>
              <w:t xml:space="preserve">spray drift causing allergies in </w:t>
            </w:r>
            <w:r w:rsidR="00BD5A25" w:rsidRPr="00CA0151">
              <w:rPr>
                <w:i w:val="0"/>
              </w:rPr>
              <w:t xml:space="preserve">people living </w:t>
            </w:r>
            <w:r w:rsidR="00BD5A25" w:rsidRPr="00CA0151">
              <w:rPr>
                <w:i w:val="0"/>
              </w:rPr>
              <w:lastRenderedPageBreak/>
              <w:t>nearby</w:t>
            </w:r>
          </w:p>
          <w:p w14:paraId="37AB1D41" w14:textId="77777777" w:rsidR="007639DC" w:rsidRPr="00CA0151" w:rsidRDefault="007639DC" w:rsidP="003F4AA1">
            <w:pPr>
              <w:pStyle w:val="NCEAtableevidence"/>
              <w:numPr>
                <w:ilvl w:val="0"/>
                <w:numId w:val="37"/>
              </w:numPr>
              <w:tabs>
                <w:tab w:val="left" w:pos="567"/>
              </w:tabs>
              <w:ind w:left="568" w:hanging="284"/>
              <w:rPr>
                <w:i w:val="0"/>
              </w:rPr>
            </w:pPr>
            <w:r w:rsidRPr="00CA0151">
              <w:rPr>
                <w:i w:val="0"/>
              </w:rPr>
              <w:t xml:space="preserve">golf club promotes and supports social activities for the local community </w:t>
            </w:r>
          </w:p>
          <w:p w14:paraId="3A8E1344" w14:textId="77777777" w:rsidR="007639DC" w:rsidRPr="00CA0151" w:rsidRDefault="007639DC" w:rsidP="003F4AA1">
            <w:pPr>
              <w:pStyle w:val="NCEAtableevidence"/>
              <w:numPr>
                <w:ilvl w:val="0"/>
                <w:numId w:val="37"/>
              </w:numPr>
              <w:tabs>
                <w:tab w:val="left" w:pos="567"/>
              </w:tabs>
              <w:ind w:left="568" w:hanging="284"/>
              <w:rPr>
                <w:i w:val="0"/>
              </w:rPr>
            </w:pPr>
            <w:r w:rsidRPr="00CA0151">
              <w:rPr>
                <w:i w:val="0"/>
              </w:rPr>
              <w:t>leisure and exercise.</w:t>
            </w:r>
          </w:p>
          <w:p w14:paraId="7785EA92" w14:textId="77777777" w:rsidR="007639DC" w:rsidRPr="00CA0151" w:rsidRDefault="007639DC" w:rsidP="00CA0151">
            <w:pPr>
              <w:pStyle w:val="NCEAtableevidence"/>
              <w:ind w:left="284"/>
              <w:rPr>
                <w:i w:val="0"/>
              </w:rPr>
            </w:pPr>
            <w:r w:rsidRPr="00CA0151">
              <w:rPr>
                <w:i w:val="0"/>
              </w:rPr>
              <w:t>Environment</w:t>
            </w:r>
          </w:p>
          <w:p w14:paraId="6784DF31" w14:textId="77777777" w:rsidR="007639DC" w:rsidRPr="007639DC" w:rsidRDefault="00BD5A25" w:rsidP="007639DC">
            <w:pPr>
              <w:pStyle w:val="NCEAtableevidence"/>
              <w:ind w:left="284"/>
            </w:pPr>
            <w:r>
              <w:t xml:space="preserve">The </w:t>
            </w:r>
            <w:r w:rsidR="008E10BB">
              <w:t xml:space="preserve">X </w:t>
            </w:r>
            <w:r w:rsidR="007639DC" w:rsidRPr="007639DC">
              <w:t>stream that flows SW through the golf course has been affected by practices on the golf course. This has had “knock on” effects for the natural environment. All year round water from the stream is used to irrigate the greens on holes 8</w:t>
            </w:r>
            <w:r>
              <w:t xml:space="preserve"> </w:t>
            </w:r>
            <w:r w:rsidR="007639DC" w:rsidRPr="007639DC">
              <w:t>-</w:t>
            </w:r>
            <w:r>
              <w:t xml:space="preserve"> </w:t>
            </w:r>
            <w:r w:rsidR="007639DC" w:rsidRPr="007639DC">
              <w:t>18. Water is pumped using solar power to sprinklers which at night water the greens. This way the water is removed from the river system, reducing the stream’s capacity and affected the volume of water that flows in the channel. A decrease in the volume of water means that the hydrological cycle is changed, flooding downstream is less common, particularly on the flood plain from holes 11</w:t>
            </w:r>
            <w:r>
              <w:t xml:space="preserve"> </w:t>
            </w:r>
            <w:r w:rsidR="007639DC" w:rsidRPr="007639DC">
              <w:t>-</w:t>
            </w:r>
            <w:r>
              <w:t xml:space="preserve"> </w:t>
            </w:r>
            <w:r w:rsidR="007639DC" w:rsidRPr="007639DC">
              <w:t>14. Irrigating the greens at night conserves the water, temperatures are lower and there is less evaporation, irrigation is more effective as water is not lost into the atmosphere.</w:t>
            </w:r>
          </w:p>
          <w:p w14:paraId="6F735A40" w14:textId="77777777" w:rsidR="007639DC" w:rsidRPr="00CA0151" w:rsidRDefault="007639DC" w:rsidP="00CA0151">
            <w:pPr>
              <w:pStyle w:val="NCEAtableevidence"/>
              <w:ind w:left="284"/>
              <w:rPr>
                <w:i w:val="0"/>
              </w:rPr>
            </w:pPr>
            <w:r w:rsidRPr="00CA0151">
              <w:rPr>
                <w:i w:val="0"/>
              </w:rPr>
              <w:t>Other ideas may include:</w:t>
            </w:r>
          </w:p>
          <w:p w14:paraId="375A4854" w14:textId="77777777" w:rsidR="007639DC" w:rsidRPr="00CA0151" w:rsidRDefault="007639DC" w:rsidP="003F4AA1">
            <w:pPr>
              <w:pStyle w:val="NCEAtableevidence"/>
              <w:numPr>
                <w:ilvl w:val="0"/>
                <w:numId w:val="37"/>
              </w:numPr>
              <w:tabs>
                <w:tab w:val="left" w:pos="567"/>
              </w:tabs>
              <w:ind w:left="568" w:hanging="284"/>
              <w:rPr>
                <w:i w:val="0"/>
              </w:rPr>
            </w:pPr>
            <w:r w:rsidRPr="00CA0151">
              <w:rPr>
                <w:i w:val="0"/>
              </w:rPr>
              <w:t>planting of trees to stabilise slopes</w:t>
            </w:r>
          </w:p>
          <w:p w14:paraId="1D959AC1" w14:textId="77777777" w:rsidR="007639DC" w:rsidRPr="00CA0151" w:rsidRDefault="007639DC" w:rsidP="003F4AA1">
            <w:pPr>
              <w:pStyle w:val="NCEAtableevidence"/>
              <w:numPr>
                <w:ilvl w:val="0"/>
                <w:numId w:val="37"/>
              </w:numPr>
              <w:tabs>
                <w:tab w:val="left" w:pos="567"/>
              </w:tabs>
              <w:ind w:left="568" w:hanging="284"/>
              <w:rPr>
                <w:i w:val="0"/>
              </w:rPr>
            </w:pPr>
            <w:r w:rsidRPr="00CA0151">
              <w:rPr>
                <w:i w:val="0"/>
              </w:rPr>
              <w:t>creation of “rough” areas to reduce soil erosion and keep soil moisture levels</w:t>
            </w:r>
          </w:p>
          <w:p w14:paraId="0F5EA898" w14:textId="77777777" w:rsidR="007639DC" w:rsidRPr="00CA0151" w:rsidRDefault="007639DC" w:rsidP="003F4AA1">
            <w:pPr>
              <w:pStyle w:val="NCEAtableevidence"/>
              <w:numPr>
                <w:ilvl w:val="0"/>
                <w:numId w:val="37"/>
              </w:numPr>
              <w:tabs>
                <w:tab w:val="left" w:pos="567"/>
              </w:tabs>
              <w:ind w:left="568" w:hanging="284"/>
              <w:rPr>
                <w:i w:val="0"/>
              </w:rPr>
            </w:pPr>
            <w:r w:rsidRPr="00CA0151">
              <w:rPr>
                <w:i w:val="0"/>
              </w:rPr>
              <w:t xml:space="preserve">changes to water quality and the water cycle </w:t>
            </w:r>
          </w:p>
          <w:p w14:paraId="3D7697D3" w14:textId="77777777" w:rsidR="007639DC" w:rsidRPr="00CA0151" w:rsidRDefault="007639DC" w:rsidP="003F4AA1">
            <w:pPr>
              <w:pStyle w:val="NCEAtableevidence"/>
              <w:numPr>
                <w:ilvl w:val="0"/>
                <w:numId w:val="37"/>
              </w:numPr>
              <w:tabs>
                <w:tab w:val="left" w:pos="567"/>
              </w:tabs>
              <w:ind w:left="568" w:hanging="284"/>
              <w:rPr>
                <w:i w:val="0"/>
              </w:rPr>
            </w:pPr>
            <w:r w:rsidRPr="00CA0151">
              <w:rPr>
                <w:i w:val="0"/>
              </w:rPr>
              <w:t>creation of habitats for birds/animals</w:t>
            </w:r>
          </w:p>
          <w:p w14:paraId="09AB53DF" w14:textId="77777777" w:rsidR="007639DC" w:rsidRPr="00CA0151" w:rsidRDefault="007639DC" w:rsidP="003F4AA1">
            <w:pPr>
              <w:pStyle w:val="NCEAtableevidence"/>
              <w:numPr>
                <w:ilvl w:val="0"/>
                <w:numId w:val="37"/>
              </w:numPr>
              <w:tabs>
                <w:tab w:val="left" w:pos="567"/>
              </w:tabs>
              <w:ind w:left="568" w:hanging="284"/>
              <w:rPr>
                <w:i w:val="0"/>
              </w:rPr>
            </w:pPr>
            <w:r w:rsidRPr="00CA0151">
              <w:rPr>
                <w:i w:val="0"/>
              </w:rPr>
              <w:t>changes to soil type and fertility</w:t>
            </w:r>
            <w:r w:rsidR="00C8498F" w:rsidRPr="00CA0151">
              <w:rPr>
                <w:i w:val="0"/>
              </w:rPr>
              <w:t>.</w:t>
            </w:r>
          </w:p>
          <w:p w14:paraId="0CBD39CD" w14:textId="77777777" w:rsidR="007639DC" w:rsidRPr="00F56664" w:rsidRDefault="007639DC" w:rsidP="007639DC">
            <w:pPr>
              <w:pStyle w:val="NCEAtablebullet"/>
              <w:tabs>
                <w:tab w:val="clear" w:pos="0"/>
                <w:tab w:val="num" w:pos="284"/>
              </w:tabs>
              <w:ind w:left="284" w:hanging="284"/>
            </w:pPr>
            <w:r w:rsidRPr="00F56664">
              <w:t>fully explaining the sustainability, or otherwise, of the selected enviro</w:t>
            </w:r>
            <w:r>
              <w:t>nment with continued use</w:t>
            </w:r>
          </w:p>
          <w:p w14:paraId="525F3242" w14:textId="77777777" w:rsidR="007639DC" w:rsidRPr="00CA0151" w:rsidRDefault="007639DC" w:rsidP="00CA0151">
            <w:pPr>
              <w:pStyle w:val="NCEAtableevidence"/>
              <w:ind w:left="284"/>
              <w:rPr>
                <w:i w:val="0"/>
              </w:rPr>
            </w:pPr>
            <w:r w:rsidRPr="00CA0151">
              <w:rPr>
                <w:i w:val="0"/>
              </w:rPr>
              <w:t>For example (partial extract):</w:t>
            </w:r>
          </w:p>
          <w:p w14:paraId="2917DE14" w14:textId="77777777" w:rsidR="007639DC" w:rsidRPr="007639DC" w:rsidRDefault="00BD5A25" w:rsidP="007639DC">
            <w:pPr>
              <w:pStyle w:val="NCEAtableevidence"/>
              <w:ind w:left="284"/>
            </w:pPr>
            <w:r>
              <w:t xml:space="preserve">The </w:t>
            </w:r>
            <w:r w:rsidR="008E10BB">
              <w:t>X</w:t>
            </w:r>
            <w:r w:rsidR="007639DC" w:rsidRPr="007639DC">
              <w:t xml:space="preserve"> golf course operates several practices that have ensured it can maintain sustainable use of </w:t>
            </w:r>
            <w:r w:rsidR="007639DC" w:rsidRPr="007639DC">
              <w:lastRenderedPageBreak/>
              <w:t>this environment both now and into the future. Wildlife Protection Areas have been created between holes 8</w:t>
            </w:r>
            <w:r w:rsidR="007639DC">
              <w:t xml:space="preserve"> </w:t>
            </w:r>
            <w:r w:rsidR="007639DC" w:rsidRPr="007639DC">
              <w:t xml:space="preserve">- 16, and together include over </w:t>
            </w:r>
            <w:r>
              <w:t>seven</w:t>
            </w:r>
            <w:r w:rsidR="007639DC" w:rsidRPr="007639DC">
              <w:t xml:space="preserve"> acres. They have sprayed the noxious weeds like blackberry with an organic weed killer and cut down the wilding pines. Native trees, e.g. mānuka and kānuka have been planted to increase the vegetation succession of plants common to the area. This is a positive long term impact on biodiversity. Beehives have been erected in the WPA to encourage more bees to populate the local area; this also means that honey can be produced by the golf course. This is very effective, as selling the honey educates people about the sustainable practices of the golf course and ensures that the WPA are </w:t>
            </w:r>
            <w:proofErr w:type="gramStart"/>
            <w:r w:rsidR="007639DC" w:rsidRPr="007639DC">
              <w:t>continued into the future</w:t>
            </w:r>
            <w:proofErr w:type="gramEnd"/>
            <w:r w:rsidR="007639DC" w:rsidRPr="007639DC">
              <w:t>. Generations of New Zealanders and hapū can rely on this environment being sustained for future use for their mokopuna.</w:t>
            </w:r>
          </w:p>
          <w:p w14:paraId="13AF5F6A" w14:textId="77777777" w:rsidR="007639DC" w:rsidRPr="00CA0151" w:rsidRDefault="007639DC" w:rsidP="00CA0151">
            <w:pPr>
              <w:pStyle w:val="NCEAtableevidence"/>
              <w:ind w:left="284"/>
              <w:rPr>
                <w:i w:val="0"/>
              </w:rPr>
            </w:pPr>
            <w:r w:rsidRPr="00CA0151">
              <w:rPr>
                <w:i w:val="0"/>
              </w:rPr>
              <w:t>Other ideas may include:</w:t>
            </w:r>
          </w:p>
          <w:p w14:paraId="49EC172F" w14:textId="77777777" w:rsidR="007639DC" w:rsidRPr="00CA0151" w:rsidRDefault="007639DC" w:rsidP="003F4AA1">
            <w:pPr>
              <w:pStyle w:val="NCEAtableevidence"/>
              <w:numPr>
                <w:ilvl w:val="0"/>
                <w:numId w:val="37"/>
              </w:numPr>
              <w:tabs>
                <w:tab w:val="left" w:pos="567"/>
              </w:tabs>
              <w:ind w:left="568" w:hanging="284"/>
              <w:rPr>
                <w:i w:val="0"/>
              </w:rPr>
            </w:pPr>
            <w:r w:rsidRPr="00CA0151">
              <w:rPr>
                <w:i w:val="0"/>
              </w:rPr>
              <w:t>water management practices</w:t>
            </w:r>
          </w:p>
          <w:p w14:paraId="01425054" w14:textId="77777777" w:rsidR="007639DC" w:rsidRPr="00CA0151" w:rsidRDefault="007639DC" w:rsidP="003F4AA1">
            <w:pPr>
              <w:pStyle w:val="NCEAtableevidence"/>
              <w:numPr>
                <w:ilvl w:val="0"/>
                <w:numId w:val="37"/>
              </w:numPr>
              <w:tabs>
                <w:tab w:val="left" w:pos="567"/>
              </w:tabs>
              <w:ind w:left="568" w:hanging="284"/>
              <w:rPr>
                <w:i w:val="0"/>
              </w:rPr>
            </w:pPr>
            <w:r w:rsidRPr="00CA0151">
              <w:rPr>
                <w:i w:val="0"/>
              </w:rPr>
              <w:t>long term planning for job creation</w:t>
            </w:r>
          </w:p>
          <w:p w14:paraId="6810495B" w14:textId="77777777" w:rsidR="007639DC" w:rsidRPr="00CA0151" w:rsidRDefault="007639DC" w:rsidP="003F4AA1">
            <w:pPr>
              <w:pStyle w:val="NCEAtableevidence"/>
              <w:numPr>
                <w:ilvl w:val="0"/>
                <w:numId w:val="37"/>
              </w:numPr>
              <w:tabs>
                <w:tab w:val="left" w:pos="567"/>
              </w:tabs>
              <w:ind w:left="568" w:hanging="284"/>
              <w:rPr>
                <w:i w:val="0"/>
              </w:rPr>
            </w:pPr>
            <w:r w:rsidRPr="00CA0151">
              <w:rPr>
                <w:i w:val="0"/>
              </w:rPr>
              <w:t>green keeping practices, use of fertilisers/pesticides etc.</w:t>
            </w:r>
          </w:p>
          <w:p w14:paraId="53DB13A8" w14:textId="77777777" w:rsidR="007639DC" w:rsidRPr="00CA0151" w:rsidRDefault="007639DC" w:rsidP="003F4AA1">
            <w:pPr>
              <w:pStyle w:val="NCEAtableevidence"/>
              <w:numPr>
                <w:ilvl w:val="0"/>
                <w:numId w:val="37"/>
              </w:numPr>
              <w:tabs>
                <w:tab w:val="left" w:pos="567"/>
              </w:tabs>
              <w:ind w:left="568" w:hanging="284"/>
              <w:rPr>
                <w:i w:val="0"/>
              </w:rPr>
            </w:pPr>
            <w:r w:rsidRPr="00CA0151">
              <w:rPr>
                <w:i w:val="0"/>
              </w:rPr>
              <w:t>diversification of golf course activities to sustain presence in the local economy e.g. wedding venue</w:t>
            </w:r>
          </w:p>
          <w:p w14:paraId="168DF30B" w14:textId="77777777" w:rsidR="007639DC" w:rsidRPr="00CA0151" w:rsidRDefault="007639DC" w:rsidP="003F4AA1">
            <w:pPr>
              <w:pStyle w:val="NCEAtableevidence"/>
              <w:numPr>
                <w:ilvl w:val="0"/>
                <w:numId w:val="37"/>
              </w:numPr>
              <w:tabs>
                <w:tab w:val="left" w:pos="567"/>
              </w:tabs>
              <w:ind w:left="568" w:hanging="284"/>
              <w:rPr>
                <w:i w:val="0"/>
              </w:rPr>
            </w:pPr>
            <w:r w:rsidRPr="00CA0151">
              <w:rPr>
                <w:i w:val="0"/>
              </w:rPr>
              <w:t>future management plans to increase sustainability.</w:t>
            </w:r>
          </w:p>
          <w:p w14:paraId="5EB1ACC2" w14:textId="77777777" w:rsidR="00F56664" w:rsidRPr="007E4C00" w:rsidRDefault="00A9106D" w:rsidP="00CA0151">
            <w:pPr>
              <w:pStyle w:val="NCEAtableevidence"/>
              <w:rPr>
                <w:i w:val="0"/>
                <w:iCs/>
                <w:color w:val="FF0000"/>
              </w:rPr>
            </w:pPr>
            <w:r w:rsidRPr="00E24DF7">
              <w:rPr>
                <w:color w:val="FF0000"/>
              </w:rPr>
              <w:t>The examples above are indicative samples only.</w:t>
            </w:r>
          </w:p>
        </w:tc>
      </w:tr>
    </w:tbl>
    <w:p w14:paraId="0F27B6F3" w14:textId="77777777" w:rsidR="0012167E" w:rsidRPr="005D34AB" w:rsidRDefault="0012167E" w:rsidP="0012167E">
      <w:pPr>
        <w:pStyle w:val="NCEAbodytext"/>
      </w:pPr>
      <w:r w:rsidRPr="005D34AB">
        <w:lastRenderedPageBreak/>
        <w:t>Final grades will be decided using professional judg</w:t>
      </w:r>
      <w:r w:rsidR="00036091" w:rsidRPr="005D34AB">
        <w:t>e</w:t>
      </w:r>
      <w:r w:rsidRPr="005D34AB">
        <w:t>ment based on a holistic examination of the evidence provided against the criteria in the Achievement Standard.</w:t>
      </w:r>
    </w:p>
    <w:sectPr w:rsidR="0012167E" w:rsidRPr="005D34AB" w:rsidSect="00C41EE4">
      <w:headerReference w:type="even" r:id="rId23"/>
      <w:headerReference w:type="default" r:id="rId24"/>
      <w:footerReference w:type="even" r:id="rId25"/>
      <w:footerReference w:type="default" r:id="rId26"/>
      <w:headerReference w:type="first" r:id="rId27"/>
      <w:footerReference w:type="first" r:id="rId28"/>
      <w:pgSz w:w="16840" w:h="11907" w:orient="landscape" w:code="9"/>
      <w:pgMar w:top="1247" w:right="1247" w:bottom="1247"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C0D7D" w14:textId="77777777" w:rsidR="00096722" w:rsidRDefault="00096722">
      <w:r>
        <w:separator/>
      </w:r>
    </w:p>
  </w:endnote>
  <w:endnote w:type="continuationSeparator" w:id="0">
    <w:p w14:paraId="6F4ED18B" w14:textId="77777777" w:rsidR="00096722" w:rsidRDefault="0009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Arial Mäori">
    <w:altName w:val="Arial"/>
    <w:charset w:val="00"/>
    <w:family w:val="swiss"/>
    <w:pitch w:val="variable"/>
    <w:sig w:usb0="20007A87" w:usb1="80000000" w:usb2="00000008" w:usb3="00000000" w:csb0="000001FF" w:csb1="00000000"/>
  </w:font>
  <w:font w:name="Times">
    <w:panose1 w:val="02020603050405020304"/>
    <w:charset w:val="00"/>
    <w:family w:val="roman"/>
    <w:pitch w:val="variable"/>
    <w:sig w:usb0="E0002AFF" w:usb1="C0007841" w:usb2="00000009" w:usb3="00000000" w:csb0="000001FF" w:csb1="00000000"/>
  </w:font>
  <w:font w:name="Calibri,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B3CE5" w14:textId="77777777" w:rsidR="00753330" w:rsidRDefault="007533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62E7E" w14:textId="77777777" w:rsidR="00E77E50" w:rsidRPr="006A069C" w:rsidRDefault="00E77E50" w:rsidP="00BC2FF9">
    <w:pPr>
      <w:pStyle w:val="NCEAHeaderFooter"/>
      <w:tabs>
        <w:tab w:val="clear" w:pos="8306"/>
        <w:tab w:val="right" w:pos="8789"/>
      </w:tabs>
      <w:rPr>
        <w:color w:val="808080"/>
      </w:rPr>
    </w:pPr>
    <w:r>
      <w:rPr>
        <w:color w:val="808080"/>
      </w:rPr>
      <w:t xml:space="preserve">This </w:t>
    </w:r>
    <w:r w:rsidRPr="006A069C">
      <w:rPr>
        <w:color w:val="808080"/>
      </w:rPr>
      <w:t>resource is copyright ©</w:t>
    </w:r>
    <w:r>
      <w:rPr>
        <w:color w:val="A6A6A6"/>
      </w:rPr>
      <w:t xml:space="preserve"> Crown 2015</w:t>
    </w:r>
    <w:r w:rsidRPr="006A069C">
      <w:rPr>
        <w:color w:val="808080"/>
      </w:rPr>
      <w:tab/>
    </w:r>
    <w:r w:rsidRPr="006A069C">
      <w:rPr>
        <w:color w:val="808080"/>
      </w:rPr>
      <w:tab/>
    </w:r>
    <w:r w:rsidRPr="006A069C">
      <w:rPr>
        <w:color w:val="808080"/>
        <w:lang w:bidi="en-US"/>
      </w:rPr>
      <w:t xml:space="preserve">Page </w:t>
    </w:r>
    <w:r w:rsidRPr="006A069C">
      <w:rPr>
        <w:color w:val="808080"/>
        <w:lang w:bidi="en-US"/>
      </w:rPr>
      <w:fldChar w:fldCharType="begin"/>
    </w:r>
    <w:r w:rsidRPr="006A069C">
      <w:rPr>
        <w:color w:val="808080"/>
        <w:lang w:bidi="en-US"/>
      </w:rPr>
      <w:instrText xml:space="preserve"> PAGE </w:instrText>
    </w:r>
    <w:r w:rsidRPr="006A069C">
      <w:rPr>
        <w:color w:val="808080"/>
        <w:lang w:bidi="en-US"/>
      </w:rPr>
      <w:fldChar w:fldCharType="separate"/>
    </w:r>
    <w:r w:rsidR="003F4AA1">
      <w:rPr>
        <w:noProof/>
        <w:color w:val="808080"/>
        <w:lang w:bidi="en-US"/>
      </w:rPr>
      <w:t>6</w:t>
    </w:r>
    <w:r w:rsidRPr="006A069C">
      <w:rPr>
        <w:color w:val="808080"/>
        <w:lang w:bidi="en-US"/>
      </w:rPr>
      <w:fldChar w:fldCharType="end"/>
    </w:r>
    <w:r w:rsidRPr="006A069C">
      <w:rPr>
        <w:color w:val="808080"/>
        <w:lang w:bidi="en-US"/>
      </w:rPr>
      <w:t xml:space="preserve"> of </w:t>
    </w:r>
    <w:r w:rsidRPr="006A069C">
      <w:rPr>
        <w:color w:val="808080"/>
        <w:lang w:bidi="en-US"/>
      </w:rPr>
      <w:fldChar w:fldCharType="begin"/>
    </w:r>
    <w:r w:rsidRPr="006A069C">
      <w:rPr>
        <w:color w:val="808080"/>
        <w:lang w:bidi="en-US"/>
      </w:rPr>
      <w:instrText xml:space="preserve"> NUMPAGES </w:instrText>
    </w:r>
    <w:r w:rsidRPr="006A069C">
      <w:rPr>
        <w:color w:val="808080"/>
        <w:lang w:bidi="en-US"/>
      </w:rPr>
      <w:fldChar w:fldCharType="separate"/>
    </w:r>
    <w:r w:rsidR="003F4AA1">
      <w:rPr>
        <w:noProof/>
        <w:color w:val="808080"/>
        <w:lang w:bidi="en-US"/>
      </w:rPr>
      <w:t>10</w:t>
    </w:r>
    <w:r w:rsidRPr="006A069C">
      <w:rPr>
        <w:color w:val="808080"/>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C7D1C" w14:textId="77777777" w:rsidR="00E77E50" w:rsidRPr="006628D1" w:rsidRDefault="00E77E50" w:rsidP="0012167E">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lang w:bidi="en-US"/>
      </w:rPr>
      <w:t xml:space="preserve">Page </w:t>
    </w:r>
    <w:r w:rsidRPr="006628D1">
      <w:rPr>
        <w:color w:val="808080"/>
        <w:sz w:val="18"/>
        <w:lang w:bidi="en-US"/>
      </w:rPr>
      <w:fldChar w:fldCharType="begin"/>
    </w:r>
    <w:r w:rsidRPr="006628D1">
      <w:rPr>
        <w:color w:val="808080"/>
        <w:sz w:val="18"/>
        <w:lang w:bidi="en-US"/>
      </w:rPr>
      <w:instrText xml:space="preserve"> PAGE </w:instrText>
    </w:r>
    <w:r w:rsidRPr="006628D1">
      <w:rPr>
        <w:color w:val="808080"/>
        <w:sz w:val="18"/>
        <w:lang w:bidi="en-US"/>
      </w:rPr>
      <w:fldChar w:fldCharType="separate"/>
    </w:r>
    <w:r w:rsidRPr="006628D1">
      <w:rPr>
        <w:noProof/>
        <w:color w:val="808080"/>
        <w:sz w:val="18"/>
        <w:lang w:bidi="en-US"/>
      </w:rPr>
      <w:t>16</w:t>
    </w:r>
    <w:r w:rsidRPr="006628D1">
      <w:rPr>
        <w:color w:val="808080"/>
        <w:sz w:val="18"/>
        <w:lang w:bidi="en-US"/>
      </w:rPr>
      <w:fldChar w:fldCharType="end"/>
    </w:r>
    <w:r w:rsidRPr="006628D1">
      <w:rPr>
        <w:color w:val="808080"/>
        <w:sz w:val="18"/>
        <w:lang w:bidi="en-US"/>
      </w:rPr>
      <w:t xml:space="preserve"> of </w:t>
    </w:r>
    <w:r w:rsidRPr="006628D1">
      <w:rPr>
        <w:color w:val="808080"/>
        <w:sz w:val="18"/>
        <w:lang w:bidi="en-US"/>
      </w:rPr>
      <w:fldChar w:fldCharType="begin"/>
    </w:r>
    <w:r w:rsidRPr="006628D1">
      <w:rPr>
        <w:color w:val="808080"/>
        <w:sz w:val="18"/>
        <w:lang w:bidi="en-US"/>
      </w:rPr>
      <w:instrText xml:space="preserve"> NUMPAGES </w:instrText>
    </w:r>
    <w:r w:rsidRPr="006628D1">
      <w:rPr>
        <w:color w:val="808080"/>
        <w:sz w:val="18"/>
        <w:lang w:bidi="en-US"/>
      </w:rPr>
      <w:fldChar w:fldCharType="separate"/>
    </w:r>
    <w:r>
      <w:rPr>
        <w:noProof/>
        <w:color w:val="808080"/>
        <w:sz w:val="18"/>
        <w:lang w:bidi="en-US"/>
      </w:rPr>
      <w:t>10</w:t>
    </w:r>
    <w:r w:rsidRPr="006628D1">
      <w:rPr>
        <w:color w:val="808080"/>
        <w:sz w:val="18"/>
        <w:lang w:bidi="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3D9E1" w14:textId="77777777" w:rsidR="00E77E50" w:rsidRPr="006628D1" w:rsidRDefault="00E77E50" w:rsidP="0012167E">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lang w:bidi="en-US"/>
      </w:rPr>
      <w:t xml:space="preserve">Page </w:t>
    </w:r>
    <w:r w:rsidRPr="006628D1">
      <w:rPr>
        <w:color w:val="808080"/>
        <w:sz w:val="18"/>
        <w:lang w:bidi="en-US"/>
      </w:rPr>
      <w:fldChar w:fldCharType="begin"/>
    </w:r>
    <w:r w:rsidRPr="006628D1">
      <w:rPr>
        <w:color w:val="808080"/>
        <w:sz w:val="18"/>
        <w:lang w:bidi="en-US"/>
      </w:rPr>
      <w:instrText xml:space="preserve"> PAGE </w:instrText>
    </w:r>
    <w:r w:rsidRPr="006628D1">
      <w:rPr>
        <w:color w:val="808080"/>
        <w:sz w:val="18"/>
        <w:lang w:bidi="en-US"/>
      </w:rPr>
      <w:fldChar w:fldCharType="separate"/>
    </w:r>
    <w:r w:rsidRPr="006628D1">
      <w:rPr>
        <w:noProof/>
        <w:color w:val="808080"/>
        <w:sz w:val="18"/>
        <w:lang w:bidi="en-US"/>
      </w:rPr>
      <w:t>16</w:t>
    </w:r>
    <w:r w:rsidRPr="006628D1">
      <w:rPr>
        <w:color w:val="808080"/>
        <w:sz w:val="18"/>
        <w:lang w:bidi="en-US"/>
      </w:rPr>
      <w:fldChar w:fldCharType="end"/>
    </w:r>
    <w:r w:rsidRPr="006628D1">
      <w:rPr>
        <w:color w:val="808080"/>
        <w:sz w:val="18"/>
        <w:lang w:bidi="en-US"/>
      </w:rPr>
      <w:t xml:space="preserve"> of </w:t>
    </w:r>
    <w:r w:rsidRPr="006628D1">
      <w:rPr>
        <w:color w:val="808080"/>
        <w:sz w:val="18"/>
        <w:lang w:bidi="en-US"/>
      </w:rPr>
      <w:fldChar w:fldCharType="begin"/>
    </w:r>
    <w:r w:rsidRPr="006628D1">
      <w:rPr>
        <w:color w:val="808080"/>
        <w:sz w:val="18"/>
        <w:lang w:bidi="en-US"/>
      </w:rPr>
      <w:instrText xml:space="preserve"> NUMPAGES </w:instrText>
    </w:r>
    <w:r w:rsidRPr="006628D1">
      <w:rPr>
        <w:color w:val="808080"/>
        <w:sz w:val="18"/>
        <w:lang w:bidi="en-US"/>
      </w:rPr>
      <w:fldChar w:fldCharType="separate"/>
    </w:r>
    <w:r>
      <w:rPr>
        <w:noProof/>
        <w:color w:val="808080"/>
        <w:sz w:val="18"/>
        <w:lang w:bidi="en-US"/>
      </w:rPr>
      <w:t>10</w:t>
    </w:r>
    <w:r w:rsidRPr="006628D1">
      <w:rPr>
        <w:color w:val="808080"/>
        <w:sz w:val="18"/>
        <w:lang w:bidi="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DBE0B" w14:textId="77777777" w:rsidR="00E77E50" w:rsidRDefault="00E77E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3F109C17" w14:textId="77777777" w:rsidR="00E77E50" w:rsidRDefault="00E77E5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7796E" w14:textId="77777777" w:rsidR="00E77E50" w:rsidRPr="00ED26FB" w:rsidRDefault="00E77E50" w:rsidP="002C4EA7">
    <w:pPr>
      <w:pStyle w:val="NCEAHeaderFooter"/>
      <w:tabs>
        <w:tab w:val="clear" w:pos="8306"/>
        <w:tab w:val="right" w:pos="14317"/>
      </w:tabs>
      <w:rPr>
        <w:color w:val="A6A6A6"/>
      </w:rPr>
    </w:pPr>
    <w:r w:rsidRPr="00ED26FB">
      <w:rPr>
        <w:color w:val="A6A6A6"/>
      </w:rPr>
      <w:t>T</w:t>
    </w:r>
    <w:r>
      <w:rPr>
        <w:color w:val="A6A6A6"/>
      </w:rPr>
      <w:t xml:space="preserve">his </w:t>
    </w:r>
    <w:r w:rsidRPr="00ED26FB">
      <w:rPr>
        <w:color w:val="A6A6A6"/>
      </w:rPr>
      <w:t>resource is copyright ©</w:t>
    </w:r>
    <w:r>
      <w:rPr>
        <w:color w:val="A6A6A6"/>
      </w:rPr>
      <w:t xml:space="preserve"> Crown 2015</w:t>
    </w:r>
    <w:r w:rsidRPr="00ED26FB">
      <w:rPr>
        <w:color w:val="A6A6A6"/>
      </w:rPr>
      <w:tab/>
    </w:r>
    <w:r w:rsidRPr="00ED26FB">
      <w:rPr>
        <w:color w:val="A6A6A6"/>
      </w:rPr>
      <w:tab/>
    </w:r>
    <w:r w:rsidRPr="00ED26FB">
      <w:rPr>
        <w:rStyle w:val="PageNumber"/>
        <w:color w:val="A6A6A6"/>
      </w:rPr>
      <w:t xml:space="preserve">Page </w:t>
    </w:r>
    <w:r w:rsidRPr="00ED26FB">
      <w:rPr>
        <w:rStyle w:val="PageNumber"/>
        <w:color w:val="A6A6A6"/>
      </w:rPr>
      <w:fldChar w:fldCharType="begin"/>
    </w:r>
    <w:r w:rsidRPr="00ED26FB">
      <w:rPr>
        <w:rStyle w:val="PageNumber"/>
        <w:color w:val="A6A6A6"/>
      </w:rPr>
      <w:instrText xml:space="preserve"> PAGE </w:instrText>
    </w:r>
    <w:r w:rsidRPr="00ED26FB">
      <w:rPr>
        <w:rStyle w:val="PageNumber"/>
        <w:color w:val="A6A6A6"/>
      </w:rPr>
      <w:fldChar w:fldCharType="separate"/>
    </w:r>
    <w:r w:rsidR="003F4AA1">
      <w:rPr>
        <w:rStyle w:val="PageNumber"/>
        <w:noProof/>
        <w:color w:val="A6A6A6"/>
      </w:rPr>
      <w:t>10</w:t>
    </w:r>
    <w:r w:rsidRPr="00ED26FB">
      <w:rPr>
        <w:rStyle w:val="PageNumber"/>
        <w:color w:val="A6A6A6"/>
      </w:rPr>
      <w:fldChar w:fldCharType="end"/>
    </w:r>
    <w:r w:rsidRPr="00ED26FB">
      <w:rPr>
        <w:rStyle w:val="PageNumber"/>
        <w:color w:val="A6A6A6"/>
      </w:rPr>
      <w:t xml:space="preserve"> of </w:t>
    </w:r>
    <w:r w:rsidRPr="00ED26FB">
      <w:rPr>
        <w:rStyle w:val="PageNumber"/>
        <w:color w:val="A6A6A6"/>
      </w:rPr>
      <w:fldChar w:fldCharType="begin"/>
    </w:r>
    <w:r w:rsidRPr="00ED26FB">
      <w:rPr>
        <w:rStyle w:val="PageNumber"/>
        <w:color w:val="A6A6A6"/>
      </w:rPr>
      <w:instrText xml:space="preserve"> NUMPAGES </w:instrText>
    </w:r>
    <w:r w:rsidRPr="00ED26FB">
      <w:rPr>
        <w:rStyle w:val="PageNumber"/>
        <w:color w:val="A6A6A6"/>
      </w:rPr>
      <w:fldChar w:fldCharType="separate"/>
    </w:r>
    <w:r w:rsidR="003F4AA1">
      <w:rPr>
        <w:rStyle w:val="PageNumber"/>
        <w:noProof/>
        <w:color w:val="A6A6A6"/>
      </w:rPr>
      <w:t>10</w:t>
    </w:r>
    <w:r w:rsidRPr="00ED26FB">
      <w:rPr>
        <w:rStyle w:val="PageNumber"/>
        <w:color w:val="A6A6A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7886D" w14:textId="77777777" w:rsidR="00E77E50" w:rsidRDefault="00E77E50">
    <w:pPr>
      <w:pStyle w:val="Footer"/>
      <w:rPr>
        <w:i/>
        <w:sz w:val="20"/>
      </w:rPr>
    </w:pPr>
    <w:r>
      <w:rPr>
        <w:i/>
        <w:sz w:val="20"/>
      </w:rPr>
      <w:t>© Crown 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F6F3D" w14:textId="77777777" w:rsidR="00096722" w:rsidRDefault="00096722">
      <w:r>
        <w:separator/>
      </w:r>
    </w:p>
  </w:footnote>
  <w:footnote w:type="continuationSeparator" w:id="0">
    <w:p w14:paraId="797E2AF4" w14:textId="77777777" w:rsidR="00096722" w:rsidRDefault="0009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F4C5B" w14:textId="77777777" w:rsidR="00E77E50" w:rsidRDefault="00000000">
    <w:pPr>
      <w:pStyle w:val="Header"/>
    </w:pPr>
    <w:r>
      <w:rPr>
        <w:noProof/>
      </w:rPr>
      <w:pict w14:anchorId="1F8277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309" o:spid="_x0000_s1026" type="#_x0000_t136" style="position:absolute;margin-left:0;margin-top:0;width:502.25pt;height:83.7pt;rotation:315;z-index:-251661824;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5A4DD" w14:textId="77777777" w:rsidR="00E77E50" w:rsidRPr="00EB5197" w:rsidRDefault="00E77E50" w:rsidP="004A09CF">
    <w:pPr>
      <w:pStyle w:val="NCEAHeaderFooter"/>
    </w:pPr>
    <w:r>
      <w:t>I</w:t>
    </w:r>
    <w:r w:rsidRPr="00EB5197">
      <w:t>nternal as</w:t>
    </w:r>
    <w:r>
      <w:t>sessment resource Geography 1.3C for Achievement Standard 91009</w:t>
    </w:r>
  </w:p>
  <w:p w14:paraId="5DA292A4" w14:textId="77777777" w:rsidR="00E77E50" w:rsidRPr="00451A2C" w:rsidRDefault="00E77E50" w:rsidP="0012167E">
    <w:pPr>
      <w:pStyle w:val="NCEAHeaderFooter"/>
      <w:rPr>
        <w:color w:val="000000"/>
      </w:rPr>
    </w:pPr>
    <w:r w:rsidRPr="00451A2C">
      <w:rPr>
        <w:color w:val="000000"/>
      </w:rP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2C5ED" w14:textId="77777777" w:rsidR="00E77E50" w:rsidRDefault="00000000">
    <w:pPr>
      <w:pStyle w:val="Header"/>
    </w:pPr>
    <w:r>
      <w:rPr>
        <w:noProof/>
      </w:rPr>
      <w:pict w14:anchorId="6B3BAE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308" o:spid="_x0000_s1025" type="#_x0000_t136" style="position:absolute;margin-left:0;margin-top:0;width:502.25pt;height:83.7pt;rotation:315;z-index:-251662848;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62B36" w14:textId="77777777" w:rsidR="00E77E50" w:rsidRDefault="00000000">
    <w:pPr>
      <w:pStyle w:val="Header"/>
    </w:pPr>
    <w:r>
      <w:rPr>
        <w:noProof/>
      </w:rPr>
      <w:pict w14:anchorId="6B8FE3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312" o:spid="_x0000_s1029" type="#_x0000_t136" style="position:absolute;margin-left:0;margin-top:0;width:502.25pt;height:83.7pt;rotation:315;z-index:-251658752;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69FC6" w14:textId="77777777" w:rsidR="00E77E50" w:rsidRPr="005631BE" w:rsidRDefault="00E77E50" w:rsidP="00062AA8">
    <w:pPr>
      <w:pStyle w:val="NCEAHeaderFooter"/>
      <w:rPr>
        <w:color w:val="808080"/>
      </w:rPr>
    </w:pPr>
    <w:r w:rsidRPr="005631BE">
      <w:rPr>
        <w:color w:val="808080"/>
      </w:rPr>
      <w:t xml:space="preserve">Internal assessment resource </w:t>
    </w:r>
    <w:r>
      <w:rPr>
        <w:color w:val="808080"/>
      </w:rPr>
      <w:t>Geography 1.3C</w:t>
    </w:r>
    <w:r w:rsidRPr="005631BE">
      <w:rPr>
        <w:color w:val="808080"/>
      </w:rPr>
      <w:t xml:space="preserve"> for Achievement Standards </w:t>
    </w:r>
    <w:r>
      <w:rPr>
        <w:color w:val="808080"/>
      </w:rPr>
      <w:t>91009</w:t>
    </w:r>
  </w:p>
  <w:p w14:paraId="470C45FF" w14:textId="77777777" w:rsidR="00E77E50" w:rsidRPr="006628D1" w:rsidRDefault="00E77E50" w:rsidP="0012167E">
    <w:pPr>
      <w:pStyle w:val="NCEAHeaderFooter"/>
      <w:rPr>
        <w:color w:val="808080"/>
      </w:rPr>
    </w:pPr>
    <w:r w:rsidRPr="006628D1">
      <w:rPr>
        <w:color w:val="808080"/>
      </w:rPr>
      <w:t>PAGE FOR STUDENT USE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0D298" w14:textId="77777777" w:rsidR="00E77E50" w:rsidRDefault="00000000">
    <w:pPr>
      <w:pStyle w:val="Header"/>
    </w:pPr>
    <w:r>
      <w:rPr>
        <w:noProof/>
      </w:rPr>
      <w:pict w14:anchorId="0A264E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311" o:spid="_x0000_s1028" type="#_x0000_t136" style="position:absolute;margin-left:0;margin-top:0;width:502.25pt;height:83.7pt;rotation:315;z-index:-251659776;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F6DC6" w14:textId="77777777" w:rsidR="00E77E50" w:rsidRDefault="00000000">
    <w:r>
      <w:rPr>
        <w:noProof/>
      </w:rPr>
      <w:pict w14:anchorId="7AAC2E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315" o:spid="_x0000_s1032" type="#_x0000_t136" style="position:absolute;margin-left:0;margin-top:0;width:502.25pt;height:83.7pt;rotation:315;z-index:-251655680;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p w14:paraId="0EA2F26A" w14:textId="77777777" w:rsidR="00E77E50" w:rsidRDefault="00E77E5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54748" w14:textId="77777777" w:rsidR="00E77E50" w:rsidRPr="0049023A" w:rsidRDefault="00E77E50" w:rsidP="0049023A">
    <w:pPr>
      <w:pStyle w:val="Header"/>
      <w:rPr>
        <w:color w:val="808080"/>
        <w:sz w:val="20"/>
      </w:rPr>
    </w:pPr>
    <w:r w:rsidRPr="0049023A">
      <w:rPr>
        <w:color w:val="808080"/>
        <w:sz w:val="20"/>
      </w:rPr>
      <w:t xml:space="preserve">Internal assessment resource </w:t>
    </w:r>
    <w:r>
      <w:rPr>
        <w:color w:val="808080"/>
        <w:sz w:val="20"/>
      </w:rPr>
      <w:t>Geography 1.3C for Achievement Standard</w:t>
    </w:r>
    <w:r w:rsidRPr="0049023A">
      <w:rPr>
        <w:color w:val="808080"/>
        <w:sz w:val="20"/>
      </w:rPr>
      <w:t xml:space="preserve"> </w:t>
    </w:r>
    <w:r>
      <w:rPr>
        <w:color w:val="808080"/>
        <w:sz w:val="20"/>
      </w:rPr>
      <w:t>91009</w:t>
    </w:r>
  </w:p>
  <w:p w14:paraId="074C456A" w14:textId="77777777" w:rsidR="00E77E50" w:rsidRDefault="00E77E50">
    <w:pPr>
      <w:pStyle w:val="Header"/>
      <w:rPr>
        <w:color w:val="808080"/>
        <w:sz w:val="20"/>
      </w:rPr>
    </w:pPr>
    <w:r w:rsidRPr="006628D1">
      <w:rPr>
        <w:color w:val="808080"/>
        <w:sz w:val="20"/>
      </w:rPr>
      <w:t>PAGE FOR TEACHER USE</w:t>
    </w:r>
  </w:p>
  <w:p w14:paraId="140FA616" w14:textId="77777777" w:rsidR="00E77E50" w:rsidRPr="006628D1" w:rsidRDefault="00E77E50">
    <w:pPr>
      <w:pStyle w:val="Header"/>
      <w:rPr>
        <w:color w:val="808080"/>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A48BE" w14:textId="77777777" w:rsidR="00E77E50" w:rsidRDefault="00000000">
    <w:pPr>
      <w:pStyle w:val="Header"/>
      <w:rPr>
        <w:i/>
        <w:sz w:val="20"/>
      </w:rPr>
    </w:pPr>
    <w:r>
      <w:rPr>
        <w:noProof/>
      </w:rPr>
      <w:pict w14:anchorId="3A756A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314" o:spid="_x0000_s1031" type="#_x0000_t136" style="position:absolute;margin-left:0;margin-top:0;width:502.25pt;height:83.7pt;rotation:315;z-index:-251656704;mso-position-horizontal:center;mso-position-horizontal-relative:margin;mso-position-vertical:center;mso-position-vertical-relative:margin" o:allowincell="f" fillcolor="silver" stroked="f">
          <v:textpath style="font-family:&quot;Arial&quot;;font-size:1pt" string="EMBARGOED"/>
          <w10:wrap anchorx="margin" anchory="margin"/>
        </v:shape>
      </w:pict>
    </w:r>
    <w:r w:rsidR="00E77E50">
      <w:rPr>
        <w:i/>
        <w:sz w:val="20"/>
      </w:rPr>
      <w:t>JO-Cont version 1 Apr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5808"/>
    <w:multiLevelType w:val="hybridMultilevel"/>
    <w:tmpl w:val="EABCC758"/>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13085B53"/>
    <w:multiLevelType w:val="hybridMultilevel"/>
    <w:tmpl w:val="B33C9D60"/>
    <w:lvl w:ilvl="0" w:tplc="35FC8824">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6C103F6"/>
    <w:multiLevelType w:val="hybridMultilevel"/>
    <w:tmpl w:val="4ADC3270"/>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4"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6" w15:restartNumberingAfterBreak="0">
    <w:nsid w:val="2E2A349B"/>
    <w:multiLevelType w:val="hybridMultilevel"/>
    <w:tmpl w:val="C5D61FFA"/>
    <w:lvl w:ilvl="0" w:tplc="35FC8824">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F5056FE"/>
    <w:multiLevelType w:val="hybridMultilevel"/>
    <w:tmpl w:val="15189726"/>
    <w:lvl w:ilvl="0" w:tplc="35FC8824">
      <w:start w:val="1"/>
      <w:numFmt w:val="bullet"/>
      <w:lvlText w:val="-"/>
      <w:lvlJc w:val="left"/>
      <w:pPr>
        <w:ind w:left="644" w:hanging="360"/>
      </w:pPr>
      <w:rPr>
        <w:rFonts w:ascii="Courier New" w:hAnsi="Courier New"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8"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9" w15:restartNumberingAfterBreak="0">
    <w:nsid w:val="39C15627"/>
    <w:multiLevelType w:val="hybridMultilevel"/>
    <w:tmpl w:val="BE789742"/>
    <w:lvl w:ilvl="0" w:tplc="35FC8824">
      <w:start w:val="1"/>
      <w:numFmt w:val="bullet"/>
      <w:lvlText w:val="-"/>
      <w:lvlJc w:val="left"/>
      <w:pPr>
        <w:ind w:left="644" w:hanging="360"/>
      </w:pPr>
      <w:rPr>
        <w:rFonts w:ascii="Courier New" w:hAnsi="Courier New"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10" w15:restartNumberingAfterBreak="0">
    <w:nsid w:val="3B8A4FA4"/>
    <w:multiLevelType w:val="hybridMultilevel"/>
    <w:tmpl w:val="416A06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C885BA7"/>
    <w:multiLevelType w:val="hybridMultilevel"/>
    <w:tmpl w:val="BD7E17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EC976BF"/>
    <w:multiLevelType w:val="hybridMultilevel"/>
    <w:tmpl w:val="8346AE12"/>
    <w:lvl w:ilvl="0" w:tplc="35FC8824">
      <w:start w:val="1"/>
      <w:numFmt w:val="bullet"/>
      <w:lvlText w:val="-"/>
      <w:lvlJc w:val="left"/>
      <w:pPr>
        <w:tabs>
          <w:tab w:val="num" w:pos="426"/>
        </w:tabs>
        <w:ind w:left="426" w:firstLine="0"/>
      </w:pPr>
      <w:rPr>
        <w:rFonts w:ascii="Courier New" w:hAnsi="Courier New" w:hint="default"/>
        <w:sz w:val="22"/>
      </w:rPr>
    </w:lvl>
    <w:lvl w:ilvl="1" w:tplc="08090003">
      <w:start w:val="1"/>
      <w:numFmt w:val="bullet"/>
      <w:lvlText w:val="o"/>
      <w:lvlJc w:val="left"/>
      <w:pPr>
        <w:tabs>
          <w:tab w:val="num" w:pos="1929"/>
        </w:tabs>
        <w:ind w:left="1929" w:hanging="360"/>
      </w:pPr>
      <w:rPr>
        <w:rFonts w:ascii="Courier New" w:hAnsi="Courier New" w:cs="Wingdings" w:hint="default"/>
      </w:rPr>
    </w:lvl>
    <w:lvl w:ilvl="2" w:tplc="08090005" w:tentative="1">
      <w:start w:val="1"/>
      <w:numFmt w:val="bullet"/>
      <w:lvlText w:val=""/>
      <w:lvlJc w:val="left"/>
      <w:pPr>
        <w:tabs>
          <w:tab w:val="num" w:pos="2649"/>
        </w:tabs>
        <w:ind w:left="2649" w:hanging="360"/>
      </w:pPr>
      <w:rPr>
        <w:rFonts w:ascii="Wingdings" w:hAnsi="Wingdings" w:hint="default"/>
      </w:rPr>
    </w:lvl>
    <w:lvl w:ilvl="3" w:tplc="08090001" w:tentative="1">
      <w:start w:val="1"/>
      <w:numFmt w:val="bullet"/>
      <w:lvlText w:val=""/>
      <w:lvlJc w:val="left"/>
      <w:pPr>
        <w:tabs>
          <w:tab w:val="num" w:pos="3369"/>
        </w:tabs>
        <w:ind w:left="3369" w:hanging="360"/>
      </w:pPr>
      <w:rPr>
        <w:rFonts w:ascii="Symbol" w:hAnsi="Symbol" w:hint="default"/>
      </w:rPr>
    </w:lvl>
    <w:lvl w:ilvl="4" w:tplc="08090003" w:tentative="1">
      <w:start w:val="1"/>
      <w:numFmt w:val="bullet"/>
      <w:lvlText w:val="o"/>
      <w:lvlJc w:val="left"/>
      <w:pPr>
        <w:tabs>
          <w:tab w:val="num" w:pos="4089"/>
        </w:tabs>
        <w:ind w:left="4089" w:hanging="360"/>
      </w:pPr>
      <w:rPr>
        <w:rFonts w:ascii="Courier New" w:hAnsi="Courier New" w:cs="Wingdings" w:hint="default"/>
      </w:rPr>
    </w:lvl>
    <w:lvl w:ilvl="5" w:tplc="08090005" w:tentative="1">
      <w:start w:val="1"/>
      <w:numFmt w:val="bullet"/>
      <w:lvlText w:val=""/>
      <w:lvlJc w:val="left"/>
      <w:pPr>
        <w:tabs>
          <w:tab w:val="num" w:pos="4809"/>
        </w:tabs>
        <w:ind w:left="4809" w:hanging="360"/>
      </w:pPr>
      <w:rPr>
        <w:rFonts w:ascii="Wingdings" w:hAnsi="Wingdings" w:hint="default"/>
      </w:rPr>
    </w:lvl>
    <w:lvl w:ilvl="6" w:tplc="08090001" w:tentative="1">
      <w:start w:val="1"/>
      <w:numFmt w:val="bullet"/>
      <w:lvlText w:val=""/>
      <w:lvlJc w:val="left"/>
      <w:pPr>
        <w:tabs>
          <w:tab w:val="num" w:pos="5529"/>
        </w:tabs>
        <w:ind w:left="5529" w:hanging="360"/>
      </w:pPr>
      <w:rPr>
        <w:rFonts w:ascii="Symbol" w:hAnsi="Symbol" w:hint="default"/>
      </w:rPr>
    </w:lvl>
    <w:lvl w:ilvl="7" w:tplc="08090003" w:tentative="1">
      <w:start w:val="1"/>
      <w:numFmt w:val="bullet"/>
      <w:lvlText w:val="o"/>
      <w:lvlJc w:val="left"/>
      <w:pPr>
        <w:tabs>
          <w:tab w:val="num" w:pos="6249"/>
        </w:tabs>
        <w:ind w:left="6249" w:hanging="360"/>
      </w:pPr>
      <w:rPr>
        <w:rFonts w:ascii="Courier New" w:hAnsi="Courier New" w:cs="Wingdings" w:hint="default"/>
      </w:rPr>
    </w:lvl>
    <w:lvl w:ilvl="8" w:tplc="08090005" w:tentative="1">
      <w:start w:val="1"/>
      <w:numFmt w:val="bullet"/>
      <w:lvlText w:val=""/>
      <w:lvlJc w:val="left"/>
      <w:pPr>
        <w:tabs>
          <w:tab w:val="num" w:pos="6969"/>
        </w:tabs>
        <w:ind w:left="6969" w:hanging="360"/>
      </w:pPr>
      <w:rPr>
        <w:rFonts w:ascii="Wingdings" w:hAnsi="Wingdings" w:hint="default"/>
      </w:rPr>
    </w:lvl>
  </w:abstractNum>
  <w:abstractNum w:abstractNumId="13" w15:restartNumberingAfterBreak="0">
    <w:nsid w:val="42C25845"/>
    <w:multiLevelType w:val="hybridMultilevel"/>
    <w:tmpl w:val="48740F2C"/>
    <w:lvl w:ilvl="0" w:tplc="35FC8824">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5" w15:restartNumberingAfterBreak="0">
    <w:nsid w:val="4B280E6F"/>
    <w:multiLevelType w:val="hybridMultilevel"/>
    <w:tmpl w:val="D27EA8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EA969B2"/>
    <w:multiLevelType w:val="hybridMultilevel"/>
    <w:tmpl w:val="87A2C8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9" w15:restartNumberingAfterBreak="0">
    <w:nsid w:val="61083969"/>
    <w:multiLevelType w:val="hybridMultilevel"/>
    <w:tmpl w:val="913C3AE4"/>
    <w:lvl w:ilvl="0" w:tplc="5938C9BA">
      <w:start w:val="1"/>
      <w:numFmt w:val="decimal"/>
      <w:pStyle w:val="NCEAnumberedbullets"/>
      <w:lvlText w:val="%1."/>
      <w:lvlJc w:val="left"/>
      <w:pPr>
        <w:tabs>
          <w:tab w:val="num" w:pos="360"/>
        </w:tabs>
        <w:ind w:left="360" w:hanging="360"/>
      </w:pPr>
    </w:lvl>
    <w:lvl w:ilvl="1" w:tplc="00030409">
      <w:start w:val="2"/>
      <w:numFmt w:val="lowerLetter"/>
      <w:lvlText w:val="(%2)"/>
      <w:lvlJc w:val="left"/>
      <w:pPr>
        <w:tabs>
          <w:tab w:val="num" w:pos="1200"/>
        </w:tabs>
        <w:ind w:left="1200" w:hanging="480"/>
      </w:pPr>
    </w:lvl>
    <w:lvl w:ilvl="2" w:tplc="00050409">
      <w:start w:val="1"/>
      <w:numFmt w:val="lowerRoman"/>
      <w:lvlText w:val="%3."/>
      <w:lvlJc w:val="right"/>
      <w:pPr>
        <w:tabs>
          <w:tab w:val="num" w:pos="1800"/>
        </w:tabs>
        <w:ind w:left="1800" w:hanging="180"/>
      </w:pPr>
    </w:lvl>
    <w:lvl w:ilvl="3" w:tplc="00010409">
      <w:start w:val="1"/>
      <w:numFmt w:val="decimal"/>
      <w:lvlText w:val="%4."/>
      <w:lvlJc w:val="left"/>
      <w:pPr>
        <w:tabs>
          <w:tab w:val="num" w:pos="2520"/>
        </w:tabs>
        <w:ind w:left="2520" w:hanging="360"/>
      </w:pPr>
    </w:lvl>
    <w:lvl w:ilvl="4" w:tplc="00030409">
      <w:start w:val="1"/>
      <w:numFmt w:val="lowerLetter"/>
      <w:lvlText w:val="%5."/>
      <w:lvlJc w:val="left"/>
      <w:pPr>
        <w:tabs>
          <w:tab w:val="num" w:pos="3240"/>
        </w:tabs>
        <w:ind w:left="3240" w:hanging="360"/>
      </w:pPr>
    </w:lvl>
    <w:lvl w:ilvl="5" w:tplc="00050409">
      <w:start w:val="1"/>
      <w:numFmt w:val="lowerRoman"/>
      <w:lvlText w:val="%6."/>
      <w:lvlJc w:val="right"/>
      <w:pPr>
        <w:tabs>
          <w:tab w:val="num" w:pos="3960"/>
        </w:tabs>
        <w:ind w:left="3960" w:hanging="180"/>
      </w:pPr>
    </w:lvl>
    <w:lvl w:ilvl="6" w:tplc="00010409">
      <w:start w:val="1"/>
      <w:numFmt w:val="decimal"/>
      <w:lvlText w:val="%7."/>
      <w:lvlJc w:val="left"/>
      <w:pPr>
        <w:tabs>
          <w:tab w:val="num" w:pos="4680"/>
        </w:tabs>
        <w:ind w:left="4680" w:hanging="360"/>
      </w:pPr>
    </w:lvl>
    <w:lvl w:ilvl="7" w:tplc="00030409">
      <w:start w:val="1"/>
      <w:numFmt w:val="lowerLetter"/>
      <w:lvlText w:val="%8."/>
      <w:lvlJc w:val="left"/>
      <w:pPr>
        <w:tabs>
          <w:tab w:val="num" w:pos="5400"/>
        </w:tabs>
        <w:ind w:left="5400" w:hanging="360"/>
      </w:pPr>
    </w:lvl>
    <w:lvl w:ilvl="8" w:tplc="00050409">
      <w:start w:val="1"/>
      <w:numFmt w:val="lowerRoman"/>
      <w:lvlText w:val="%9."/>
      <w:lvlJc w:val="right"/>
      <w:pPr>
        <w:tabs>
          <w:tab w:val="num" w:pos="6120"/>
        </w:tabs>
        <w:ind w:left="6120" w:hanging="180"/>
      </w:pPr>
    </w:lvl>
  </w:abstractNum>
  <w:abstractNum w:abstractNumId="20" w15:restartNumberingAfterBreak="0">
    <w:nsid w:val="749F3F3F"/>
    <w:multiLevelType w:val="hybridMultilevel"/>
    <w:tmpl w:val="3C40CC9A"/>
    <w:lvl w:ilvl="0" w:tplc="DDE08DF2">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1" w15:restartNumberingAfterBreak="0">
    <w:nsid w:val="76D47C32"/>
    <w:multiLevelType w:val="hybridMultilevel"/>
    <w:tmpl w:val="9AB82918"/>
    <w:lvl w:ilvl="0" w:tplc="14090001">
      <w:start w:val="1"/>
      <w:numFmt w:val="bullet"/>
      <w:lvlText w:val=""/>
      <w:lvlJc w:val="left"/>
      <w:rPr>
        <w:rFonts w:ascii="Symbol" w:hAnsi="Symbol" w:hint="default"/>
      </w:rPr>
    </w:lvl>
    <w:lvl w:ilvl="1" w:tplc="14090003">
      <w:numFmt w:val="decimal"/>
      <w:lvlText w:val=""/>
      <w:lvlJc w:val="left"/>
    </w:lvl>
    <w:lvl w:ilvl="2" w:tplc="14090005">
      <w:numFmt w:val="decimal"/>
      <w:lvlText w:val=""/>
      <w:lvlJc w:val="left"/>
    </w:lvl>
    <w:lvl w:ilvl="3" w:tplc="14090001">
      <w:numFmt w:val="decimal"/>
      <w:lvlText w:val=""/>
      <w:lvlJc w:val="left"/>
    </w:lvl>
    <w:lvl w:ilvl="4" w:tplc="14090003">
      <w:numFmt w:val="decimal"/>
      <w:lvlText w:val=""/>
      <w:lvlJc w:val="left"/>
    </w:lvl>
    <w:lvl w:ilvl="5" w:tplc="14090005">
      <w:numFmt w:val="decimal"/>
      <w:lvlText w:val=""/>
      <w:lvlJc w:val="left"/>
    </w:lvl>
    <w:lvl w:ilvl="6" w:tplc="14090001">
      <w:numFmt w:val="decimal"/>
      <w:lvlText w:val=""/>
      <w:lvlJc w:val="left"/>
    </w:lvl>
    <w:lvl w:ilvl="7" w:tplc="14090003">
      <w:numFmt w:val="decimal"/>
      <w:lvlText w:val=""/>
      <w:lvlJc w:val="left"/>
    </w:lvl>
    <w:lvl w:ilvl="8" w:tplc="14090005">
      <w:numFmt w:val="decimal"/>
      <w:lvlText w:val=""/>
      <w:lvlJc w:val="left"/>
    </w:lvl>
  </w:abstractNum>
  <w:num w:numId="1" w16cid:durableId="1844971358">
    <w:abstractNumId w:val="8"/>
  </w:num>
  <w:num w:numId="2" w16cid:durableId="982854389">
    <w:abstractNumId w:val="5"/>
  </w:num>
  <w:num w:numId="3" w16cid:durableId="1508859674">
    <w:abstractNumId w:val="17"/>
  </w:num>
  <w:num w:numId="4" w16cid:durableId="2036618973">
    <w:abstractNumId w:val="4"/>
  </w:num>
  <w:num w:numId="5" w16cid:durableId="496114754">
    <w:abstractNumId w:val="14"/>
  </w:num>
  <w:num w:numId="6" w16cid:durableId="850991107">
    <w:abstractNumId w:val="20"/>
  </w:num>
  <w:num w:numId="7" w16cid:durableId="1037698941">
    <w:abstractNumId w:val="1"/>
  </w:num>
  <w:num w:numId="8" w16cid:durableId="554855846">
    <w:abstractNumId w:val="18"/>
  </w:num>
  <w:num w:numId="9" w16cid:durableId="1969628239">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1043587">
    <w:abstractNumId w:val="21"/>
  </w:num>
  <w:num w:numId="11" w16cid:durableId="199898406">
    <w:abstractNumId w:val="20"/>
  </w:num>
  <w:num w:numId="12" w16cid:durableId="1112093688">
    <w:abstractNumId w:val="12"/>
  </w:num>
  <w:num w:numId="13" w16cid:durableId="25496458">
    <w:abstractNumId w:val="20"/>
  </w:num>
  <w:num w:numId="14" w16cid:durableId="651521321">
    <w:abstractNumId w:val="20"/>
  </w:num>
  <w:num w:numId="15" w16cid:durableId="297536771">
    <w:abstractNumId w:val="20"/>
  </w:num>
  <w:num w:numId="16" w16cid:durableId="1305114507">
    <w:abstractNumId w:val="20"/>
  </w:num>
  <w:num w:numId="17" w16cid:durableId="1622833444">
    <w:abstractNumId w:val="20"/>
  </w:num>
  <w:num w:numId="18" w16cid:durableId="1980907">
    <w:abstractNumId w:val="20"/>
  </w:num>
  <w:num w:numId="19" w16cid:durableId="1333490694">
    <w:abstractNumId w:val="20"/>
  </w:num>
  <w:num w:numId="20" w16cid:durableId="1036463726">
    <w:abstractNumId w:val="11"/>
  </w:num>
  <w:num w:numId="21" w16cid:durableId="1575433434">
    <w:abstractNumId w:val="20"/>
  </w:num>
  <w:num w:numId="22" w16cid:durableId="359360204">
    <w:abstractNumId w:val="20"/>
  </w:num>
  <w:num w:numId="23" w16cid:durableId="1526748402">
    <w:abstractNumId w:val="7"/>
  </w:num>
  <w:num w:numId="24" w16cid:durableId="202790999">
    <w:abstractNumId w:val="15"/>
  </w:num>
  <w:num w:numId="25" w16cid:durableId="560023081">
    <w:abstractNumId w:val="2"/>
  </w:num>
  <w:num w:numId="26" w16cid:durableId="790783325">
    <w:abstractNumId w:val="10"/>
  </w:num>
  <w:num w:numId="27" w16cid:durableId="81529240">
    <w:abstractNumId w:val="6"/>
  </w:num>
  <w:num w:numId="28" w16cid:durableId="1947271324">
    <w:abstractNumId w:val="16"/>
  </w:num>
  <w:num w:numId="29" w16cid:durableId="644161154">
    <w:abstractNumId w:val="13"/>
  </w:num>
  <w:num w:numId="30" w16cid:durableId="2081979538">
    <w:abstractNumId w:val="0"/>
  </w:num>
  <w:num w:numId="31" w16cid:durableId="251284886">
    <w:abstractNumId w:val="5"/>
  </w:num>
  <w:num w:numId="32" w16cid:durableId="2071075217">
    <w:abstractNumId w:val="5"/>
  </w:num>
  <w:num w:numId="33" w16cid:durableId="1375420788">
    <w:abstractNumId w:val="5"/>
  </w:num>
  <w:num w:numId="34" w16cid:durableId="1844516958">
    <w:abstractNumId w:val="5"/>
  </w:num>
  <w:num w:numId="35" w16cid:durableId="722825539">
    <w:abstractNumId w:val="5"/>
  </w:num>
  <w:num w:numId="36" w16cid:durableId="311957131">
    <w:abstractNumId w:val="3"/>
  </w:num>
  <w:num w:numId="37" w16cid:durableId="138124369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ctiveWritingStyle w:appName="MSWord" w:lang="en-NZ" w:vendorID="64" w:dllVersion="6"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NZ" w:vendorID="64" w:dllVersion="0" w:nlCheck="1" w:checkStyle="0"/>
  <w:activeWritingStyle w:appName="MSWord" w:lang="en-US" w:vendorID="64" w:dllVersion="0" w:nlCheck="1" w:checkStyle="0"/>
  <w:activeWritingStyle w:appName="MSWord" w:lang="en-AU"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0069B9"/>
    <w:rsid w:val="0001463E"/>
    <w:rsid w:val="000172AD"/>
    <w:rsid w:val="00023489"/>
    <w:rsid w:val="00023FA4"/>
    <w:rsid w:val="00025E82"/>
    <w:rsid w:val="00026F95"/>
    <w:rsid w:val="00032551"/>
    <w:rsid w:val="00036091"/>
    <w:rsid w:val="000559B9"/>
    <w:rsid w:val="00062AA8"/>
    <w:rsid w:val="00073E8A"/>
    <w:rsid w:val="00077353"/>
    <w:rsid w:val="00081893"/>
    <w:rsid w:val="00096722"/>
    <w:rsid w:val="000A4B3A"/>
    <w:rsid w:val="000B13B0"/>
    <w:rsid w:val="000C6401"/>
    <w:rsid w:val="000E35C3"/>
    <w:rsid w:val="000E4652"/>
    <w:rsid w:val="00116063"/>
    <w:rsid w:val="0012167E"/>
    <w:rsid w:val="00122116"/>
    <w:rsid w:val="00133230"/>
    <w:rsid w:val="00136B69"/>
    <w:rsid w:val="001470F1"/>
    <w:rsid w:val="00153B17"/>
    <w:rsid w:val="00162139"/>
    <w:rsid w:val="0017712A"/>
    <w:rsid w:val="0018343F"/>
    <w:rsid w:val="001939D7"/>
    <w:rsid w:val="001B5DA3"/>
    <w:rsid w:val="001D0401"/>
    <w:rsid w:val="001E0FC7"/>
    <w:rsid w:val="001F2A89"/>
    <w:rsid w:val="002011BE"/>
    <w:rsid w:val="00202033"/>
    <w:rsid w:val="00213CD2"/>
    <w:rsid w:val="002232A9"/>
    <w:rsid w:val="00224E24"/>
    <w:rsid w:val="0023351A"/>
    <w:rsid w:val="002338F8"/>
    <w:rsid w:val="00242D33"/>
    <w:rsid w:val="00244DEA"/>
    <w:rsid w:val="002479FB"/>
    <w:rsid w:val="00256983"/>
    <w:rsid w:val="00272A68"/>
    <w:rsid w:val="00274B2B"/>
    <w:rsid w:val="0028024A"/>
    <w:rsid w:val="00282355"/>
    <w:rsid w:val="00285CA9"/>
    <w:rsid w:val="002A2CC0"/>
    <w:rsid w:val="002C049F"/>
    <w:rsid w:val="002C42DE"/>
    <w:rsid w:val="002C4EA7"/>
    <w:rsid w:val="002D1324"/>
    <w:rsid w:val="002F6C99"/>
    <w:rsid w:val="003061C9"/>
    <w:rsid w:val="00322AA7"/>
    <w:rsid w:val="00333128"/>
    <w:rsid w:val="003539F6"/>
    <w:rsid w:val="003562CB"/>
    <w:rsid w:val="00370E29"/>
    <w:rsid w:val="00383107"/>
    <w:rsid w:val="0038625B"/>
    <w:rsid w:val="003B7B62"/>
    <w:rsid w:val="003C44A2"/>
    <w:rsid w:val="003D2E08"/>
    <w:rsid w:val="003E2EA2"/>
    <w:rsid w:val="003E5CB3"/>
    <w:rsid w:val="003E5FC5"/>
    <w:rsid w:val="003F1C3C"/>
    <w:rsid w:val="003F4201"/>
    <w:rsid w:val="003F4AA1"/>
    <w:rsid w:val="004027C2"/>
    <w:rsid w:val="00404950"/>
    <w:rsid w:val="00407BC6"/>
    <w:rsid w:val="004116AE"/>
    <w:rsid w:val="00446AB2"/>
    <w:rsid w:val="00451A2C"/>
    <w:rsid w:val="00461171"/>
    <w:rsid w:val="00486907"/>
    <w:rsid w:val="0049023A"/>
    <w:rsid w:val="00495518"/>
    <w:rsid w:val="00497F2D"/>
    <w:rsid w:val="004A09CF"/>
    <w:rsid w:val="004C1564"/>
    <w:rsid w:val="004D08AD"/>
    <w:rsid w:val="004F7288"/>
    <w:rsid w:val="005000BA"/>
    <w:rsid w:val="0050048D"/>
    <w:rsid w:val="00510D13"/>
    <w:rsid w:val="00536228"/>
    <w:rsid w:val="00542306"/>
    <w:rsid w:val="005527DC"/>
    <w:rsid w:val="0055381F"/>
    <w:rsid w:val="005631BE"/>
    <w:rsid w:val="00563631"/>
    <w:rsid w:val="00567DA3"/>
    <w:rsid w:val="0058093B"/>
    <w:rsid w:val="00586311"/>
    <w:rsid w:val="00587FC2"/>
    <w:rsid w:val="00593CB9"/>
    <w:rsid w:val="00594058"/>
    <w:rsid w:val="005A2279"/>
    <w:rsid w:val="005A6CFD"/>
    <w:rsid w:val="005C6137"/>
    <w:rsid w:val="005C676C"/>
    <w:rsid w:val="005D2954"/>
    <w:rsid w:val="005D34AB"/>
    <w:rsid w:val="005D376D"/>
    <w:rsid w:val="005D7B82"/>
    <w:rsid w:val="005F5883"/>
    <w:rsid w:val="0060294A"/>
    <w:rsid w:val="00602E88"/>
    <w:rsid w:val="00616E36"/>
    <w:rsid w:val="00617001"/>
    <w:rsid w:val="00623D53"/>
    <w:rsid w:val="0062671C"/>
    <w:rsid w:val="006345B4"/>
    <w:rsid w:val="00645BBD"/>
    <w:rsid w:val="00676B9A"/>
    <w:rsid w:val="006811D0"/>
    <w:rsid w:val="00685322"/>
    <w:rsid w:val="006856E7"/>
    <w:rsid w:val="0069756C"/>
    <w:rsid w:val="006A665F"/>
    <w:rsid w:val="006A6D22"/>
    <w:rsid w:val="006B1E3A"/>
    <w:rsid w:val="006C1FCD"/>
    <w:rsid w:val="006C4189"/>
    <w:rsid w:val="006C6B69"/>
    <w:rsid w:val="006D0419"/>
    <w:rsid w:val="006D12EE"/>
    <w:rsid w:val="006D1B5B"/>
    <w:rsid w:val="006D2882"/>
    <w:rsid w:val="00714754"/>
    <w:rsid w:val="00737AE4"/>
    <w:rsid w:val="007466D9"/>
    <w:rsid w:val="00753330"/>
    <w:rsid w:val="00755333"/>
    <w:rsid w:val="007639DC"/>
    <w:rsid w:val="00772126"/>
    <w:rsid w:val="007900FA"/>
    <w:rsid w:val="007B460B"/>
    <w:rsid w:val="007C1AA6"/>
    <w:rsid w:val="007C276A"/>
    <w:rsid w:val="007D5115"/>
    <w:rsid w:val="007D795C"/>
    <w:rsid w:val="007E4C00"/>
    <w:rsid w:val="007E50E5"/>
    <w:rsid w:val="007F2349"/>
    <w:rsid w:val="0080345E"/>
    <w:rsid w:val="00827402"/>
    <w:rsid w:val="00836184"/>
    <w:rsid w:val="00850298"/>
    <w:rsid w:val="00853E32"/>
    <w:rsid w:val="00870A29"/>
    <w:rsid w:val="008739D2"/>
    <w:rsid w:val="008811C6"/>
    <w:rsid w:val="00884AD1"/>
    <w:rsid w:val="008A7D3F"/>
    <w:rsid w:val="008B067D"/>
    <w:rsid w:val="008C2465"/>
    <w:rsid w:val="008D5414"/>
    <w:rsid w:val="008E10BB"/>
    <w:rsid w:val="008E74B2"/>
    <w:rsid w:val="00902B14"/>
    <w:rsid w:val="009116E4"/>
    <w:rsid w:val="0091629D"/>
    <w:rsid w:val="00926AD0"/>
    <w:rsid w:val="00936F12"/>
    <w:rsid w:val="00956576"/>
    <w:rsid w:val="009714C9"/>
    <w:rsid w:val="00990E48"/>
    <w:rsid w:val="009A5842"/>
    <w:rsid w:val="009B315E"/>
    <w:rsid w:val="009B73C9"/>
    <w:rsid w:val="009C37A1"/>
    <w:rsid w:val="00A004A0"/>
    <w:rsid w:val="00A3119F"/>
    <w:rsid w:val="00A36239"/>
    <w:rsid w:val="00A4588C"/>
    <w:rsid w:val="00A4683D"/>
    <w:rsid w:val="00A6119E"/>
    <w:rsid w:val="00A731CC"/>
    <w:rsid w:val="00A8361A"/>
    <w:rsid w:val="00A9106D"/>
    <w:rsid w:val="00AA3087"/>
    <w:rsid w:val="00AA7675"/>
    <w:rsid w:val="00AB5816"/>
    <w:rsid w:val="00AB64B5"/>
    <w:rsid w:val="00AD5965"/>
    <w:rsid w:val="00AE7CFB"/>
    <w:rsid w:val="00AF2422"/>
    <w:rsid w:val="00B1201B"/>
    <w:rsid w:val="00B12576"/>
    <w:rsid w:val="00B17A5F"/>
    <w:rsid w:val="00B21045"/>
    <w:rsid w:val="00B31F0B"/>
    <w:rsid w:val="00B351AB"/>
    <w:rsid w:val="00B37DF4"/>
    <w:rsid w:val="00B60CCC"/>
    <w:rsid w:val="00B61271"/>
    <w:rsid w:val="00B66241"/>
    <w:rsid w:val="00B92CE4"/>
    <w:rsid w:val="00BA3E82"/>
    <w:rsid w:val="00BA5712"/>
    <w:rsid w:val="00BB16DA"/>
    <w:rsid w:val="00BB2C08"/>
    <w:rsid w:val="00BB4C05"/>
    <w:rsid w:val="00BC2829"/>
    <w:rsid w:val="00BC2FF9"/>
    <w:rsid w:val="00BC4473"/>
    <w:rsid w:val="00BD13BD"/>
    <w:rsid w:val="00BD29E2"/>
    <w:rsid w:val="00BD56A1"/>
    <w:rsid w:val="00BD5A25"/>
    <w:rsid w:val="00BE69E2"/>
    <w:rsid w:val="00BF7AEB"/>
    <w:rsid w:val="00C012E8"/>
    <w:rsid w:val="00C15AE7"/>
    <w:rsid w:val="00C20623"/>
    <w:rsid w:val="00C21A93"/>
    <w:rsid w:val="00C41EE4"/>
    <w:rsid w:val="00C55691"/>
    <w:rsid w:val="00C80F47"/>
    <w:rsid w:val="00C8498F"/>
    <w:rsid w:val="00C91BA1"/>
    <w:rsid w:val="00C937EA"/>
    <w:rsid w:val="00C93F75"/>
    <w:rsid w:val="00CA0151"/>
    <w:rsid w:val="00CB18A0"/>
    <w:rsid w:val="00CD2F03"/>
    <w:rsid w:val="00CD6208"/>
    <w:rsid w:val="00CE089C"/>
    <w:rsid w:val="00CE12FF"/>
    <w:rsid w:val="00CF0E69"/>
    <w:rsid w:val="00CF190C"/>
    <w:rsid w:val="00D0707D"/>
    <w:rsid w:val="00D24683"/>
    <w:rsid w:val="00D84480"/>
    <w:rsid w:val="00D93213"/>
    <w:rsid w:val="00D94E2C"/>
    <w:rsid w:val="00DA210F"/>
    <w:rsid w:val="00DB47F6"/>
    <w:rsid w:val="00DB72AC"/>
    <w:rsid w:val="00DC0FCF"/>
    <w:rsid w:val="00DC532B"/>
    <w:rsid w:val="00DD7D53"/>
    <w:rsid w:val="00DE1B2D"/>
    <w:rsid w:val="00DE3899"/>
    <w:rsid w:val="00DE70DA"/>
    <w:rsid w:val="00DF6E78"/>
    <w:rsid w:val="00E00944"/>
    <w:rsid w:val="00E1530E"/>
    <w:rsid w:val="00E167AF"/>
    <w:rsid w:val="00E2183D"/>
    <w:rsid w:val="00E51AEE"/>
    <w:rsid w:val="00E63E53"/>
    <w:rsid w:val="00E66E05"/>
    <w:rsid w:val="00E715BA"/>
    <w:rsid w:val="00E76211"/>
    <w:rsid w:val="00E77E50"/>
    <w:rsid w:val="00EB5B78"/>
    <w:rsid w:val="00EE26BB"/>
    <w:rsid w:val="00EE4D74"/>
    <w:rsid w:val="00F01662"/>
    <w:rsid w:val="00F04761"/>
    <w:rsid w:val="00F209C2"/>
    <w:rsid w:val="00F2615D"/>
    <w:rsid w:val="00F56664"/>
    <w:rsid w:val="00F67A28"/>
    <w:rsid w:val="00F83719"/>
    <w:rsid w:val="00FA4CF9"/>
    <w:rsid w:val="00FC11E0"/>
    <w:rsid w:val="00FC5EDD"/>
    <w:rsid w:val="00FC66EE"/>
    <w:rsid w:val="00FE0BFB"/>
    <w:rsid w:val="00FF118F"/>
    <w:rsid w:val="00FF52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6C38E792"/>
  <w15:docId w15:val="{A2951023-266A-4A89-BE56-2E942AF3F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01B"/>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2">
    <w:name w:val="heading 2"/>
    <w:basedOn w:val="Normal"/>
    <w:next w:val="Normal"/>
    <w:link w:val="Heading2Char"/>
    <w:uiPriority w:val="9"/>
    <w:semiHidden/>
    <w:unhideWhenUsed/>
    <w:qFormat/>
    <w:rsid w:val="00CB18A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CB18A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uiPriority w:val="99"/>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uiPriority w:val="99"/>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uiPriority w:val="99"/>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uiPriority w:val="99"/>
    <w:qFormat/>
    <w:rsid w:val="006628D1"/>
    <w:pPr>
      <w:tabs>
        <w:tab w:val="left" w:pos="397"/>
        <w:tab w:val="left" w:pos="794"/>
        <w:tab w:val="left" w:pos="1191"/>
      </w:tabs>
      <w:spacing w:before="120" w:after="120"/>
    </w:pPr>
    <w:rPr>
      <w:rFonts w:ascii="Arial" w:hAnsi="Arial" w:cs="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uiPriority w:val="99"/>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qFormat/>
    <w:rsid w:val="005A6720"/>
    <w:pPr>
      <w:widowControl w:val="0"/>
      <w:numPr>
        <w:numId w:val="6"/>
      </w:numPr>
      <w:tabs>
        <w:tab w:val="clear" w:pos="397"/>
        <w:tab w:val="left" w:pos="426"/>
      </w:tabs>
      <w:autoSpaceDE w:val="0"/>
      <w:autoSpaceDN w:val="0"/>
      <w:adjustRightInd w:val="0"/>
      <w:spacing w:before="80" w:after="80"/>
    </w:pPr>
    <w:rPr>
      <w:rFonts w:cs="Times New Roman"/>
      <w:szCs w:val="24"/>
    </w:rPr>
  </w:style>
  <w:style w:type="paragraph" w:customStyle="1" w:styleId="NCEAtablebullet">
    <w:name w:val="NCEA table bullet"/>
    <w:basedOn w:val="Normal"/>
    <w:rsid w:val="00340A9F"/>
    <w:pPr>
      <w:numPr>
        <w:numId w:val="2"/>
      </w:numPr>
      <w:spacing w:before="80" w:after="80"/>
    </w:pPr>
    <w:rPr>
      <w:rFonts w:ascii="Arial" w:hAnsi="Arial"/>
      <w:sz w:val="20"/>
      <w:szCs w:val="20"/>
      <w:lang w:val="en-NZ" w:eastAsia="en-NZ"/>
    </w:rPr>
  </w:style>
  <w:style w:type="paragraph" w:customStyle="1" w:styleId="NCEAnumbers">
    <w:name w:val="NCEA numbers"/>
    <w:basedOn w:val="NCEAbullets"/>
    <w:rsid w:val="005A6720"/>
    <w:pPr>
      <w:numPr>
        <w:numId w:val="1"/>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3"/>
      </w:numPr>
      <w:tabs>
        <w:tab w:val="clear" w:pos="0"/>
      </w:tabs>
      <w:spacing w:before="80" w:after="80"/>
      <w:ind w:left="709" w:hanging="283"/>
    </w:pPr>
    <w:rPr>
      <w:rFonts w:ascii="Arial" w:hAnsi="Arial"/>
      <w:sz w:val="22"/>
    </w:rPr>
  </w:style>
  <w:style w:type="paragraph" w:styleId="NormalWeb">
    <w:name w:val="Normal (Web)"/>
    <w:basedOn w:val="Normal"/>
    <w:uiPriority w:val="99"/>
    <w:rsid w:val="005D0083"/>
    <w:pPr>
      <w:spacing w:before="100" w:beforeAutospacing="1" w:after="100" w:afterAutospacing="1"/>
    </w:pPr>
    <w:rPr>
      <w:rFonts w:ascii="Times" w:eastAsia="Times" w:hAnsi="Times"/>
      <w:sz w:val="20"/>
      <w:szCs w:val="20"/>
      <w:lang w:val="en-US"/>
    </w:rPr>
  </w:style>
  <w:style w:type="paragraph" w:customStyle="1" w:styleId="NCEAtableevidence">
    <w:name w:val="NCEA table evidence"/>
    <w:link w:val="NCEAtableevidenceChar"/>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character" w:customStyle="1" w:styleId="seriesdescription">
    <w:name w:val="series_description"/>
    <w:basedOn w:val="DefaultParagraphFont"/>
    <w:rsid w:val="005D0083"/>
  </w:style>
  <w:style w:type="paragraph" w:customStyle="1" w:styleId="NCEACPHeading1">
    <w:name w:val="NCEA CP Heading 1"/>
    <w:basedOn w:val="Normal"/>
    <w:rsid w:val="00850298"/>
    <w:pPr>
      <w:spacing w:before="200" w:after="200"/>
      <w:jc w:val="center"/>
    </w:pPr>
    <w:rPr>
      <w:rFonts w:ascii="Arial" w:hAnsi="Arial"/>
      <w:b/>
      <w:sz w:val="32"/>
      <w:lang w:val="en-US"/>
    </w:rPr>
  </w:style>
  <w:style w:type="paragraph" w:customStyle="1" w:styleId="NCEACPbodytextcentered">
    <w:name w:val="NCEA CP bodytext centered"/>
    <w:basedOn w:val="Normal"/>
    <w:rsid w:val="00850298"/>
    <w:pPr>
      <w:spacing w:before="120" w:after="120"/>
      <w:jc w:val="center"/>
    </w:pPr>
    <w:rPr>
      <w:rFonts w:ascii="Arial" w:hAnsi="Arial"/>
      <w:sz w:val="22"/>
      <w:lang w:val="en-US"/>
    </w:rPr>
  </w:style>
  <w:style w:type="character" w:customStyle="1" w:styleId="NCEAbulletsChar">
    <w:name w:val="NCEA bullets Char"/>
    <w:link w:val="NCEAbullets"/>
    <w:rsid w:val="00850298"/>
    <w:rPr>
      <w:rFonts w:ascii="Arial" w:hAnsi="Arial"/>
      <w:sz w:val="22"/>
      <w:szCs w:val="24"/>
    </w:rPr>
  </w:style>
  <w:style w:type="paragraph" w:customStyle="1" w:styleId="NCEACPbodytext2">
    <w:name w:val="NCEA CP bodytext 2"/>
    <w:basedOn w:val="NCEACPbodytextcentered"/>
    <w:rsid w:val="00850298"/>
    <w:pPr>
      <w:spacing w:before="160" w:after="160"/>
    </w:pPr>
    <w:rPr>
      <w:sz w:val="28"/>
    </w:rPr>
  </w:style>
  <w:style w:type="paragraph" w:customStyle="1" w:styleId="NCEACPbodytext2bold">
    <w:name w:val="NCEA CP bodytext 2 bold"/>
    <w:basedOn w:val="NCEACPbodytext2"/>
    <w:rsid w:val="00850298"/>
    <w:rPr>
      <w:b/>
    </w:rPr>
  </w:style>
  <w:style w:type="character" w:styleId="CommentReference">
    <w:name w:val="annotation reference"/>
    <w:uiPriority w:val="99"/>
    <w:semiHidden/>
    <w:unhideWhenUsed/>
    <w:rsid w:val="00A6119E"/>
    <w:rPr>
      <w:sz w:val="16"/>
      <w:szCs w:val="16"/>
    </w:rPr>
  </w:style>
  <w:style w:type="paragraph" w:styleId="CommentText">
    <w:name w:val="annotation text"/>
    <w:basedOn w:val="Normal"/>
    <w:link w:val="CommentTextChar"/>
    <w:uiPriority w:val="99"/>
    <w:unhideWhenUsed/>
    <w:rsid w:val="00A6119E"/>
    <w:rPr>
      <w:sz w:val="20"/>
      <w:szCs w:val="20"/>
    </w:rPr>
  </w:style>
  <w:style w:type="character" w:customStyle="1" w:styleId="CommentTextChar">
    <w:name w:val="Comment Text Char"/>
    <w:link w:val="CommentText"/>
    <w:uiPriority w:val="99"/>
    <w:rsid w:val="00A6119E"/>
    <w:rPr>
      <w:lang w:val="en-AU" w:eastAsia="en-US"/>
    </w:rPr>
  </w:style>
  <w:style w:type="paragraph" w:styleId="CommentSubject">
    <w:name w:val="annotation subject"/>
    <w:basedOn w:val="CommentText"/>
    <w:next w:val="CommentText"/>
    <w:link w:val="CommentSubjectChar"/>
    <w:uiPriority w:val="99"/>
    <w:semiHidden/>
    <w:unhideWhenUsed/>
    <w:rsid w:val="00A6119E"/>
    <w:rPr>
      <w:b/>
      <w:bCs/>
    </w:rPr>
  </w:style>
  <w:style w:type="character" w:customStyle="1" w:styleId="CommentSubjectChar">
    <w:name w:val="Comment Subject Char"/>
    <w:link w:val="CommentSubject"/>
    <w:uiPriority w:val="99"/>
    <w:semiHidden/>
    <w:rsid w:val="00A6119E"/>
    <w:rPr>
      <w:b/>
      <w:bCs/>
      <w:lang w:val="en-AU" w:eastAsia="en-US"/>
    </w:rPr>
  </w:style>
  <w:style w:type="paragraph" w:customStyle="1" w:styleId="VPAnnotationsbox">
    <w:name w:val="VP Annotations box"/>
    <w:basedOn w:val="Normal"/>
    <w:rsid w:val="004A09CF"/>
    <w:pPr>
      <w:keepNext/>
      <w:pBdr>
        <w:top w:val="single" w:sz="8" w:space="1" w:color="365F91"/>
        <w:left w:val="single" w:sz="8" w:space="4" w:color="365F91"/>
        <w:bottom w:val="single" w:sz="8" w:space="1" w:color="365F91"/>
        <w:right w:val="single" w:sz="8" w:space="4" w:color="365F91"/>
      </w:pBdr>
      <w:spacing w:before="80" w:after="80"/>
      <w:ind w:left="567" w:right="567"/>
    </w:pPr>
    <w:rPr>
      <w:rFonts w:ascii="Calibri" w:hAnsi="Calibri"/>
      <w:color w:val="365F91"/>
      <w:lang w:val="en-NZ"/>
    </w:rPr>
  </w:style>
  <w:style w:type="paragraph" w:styleId="ListParagraph">
    <w:name w:val="List Paragraph"/>
    <w:basedOn w:val="Normal"/>
    <w:uiPriority w:val="34"/>
    <w:qFormat/>
    <w:rsid w:val="004A09CF"/>
    <w:pPr>
      <w:spacing w:before="120" w:after="120"/>
      <w:ind w:left="720"/>
      <w:contextualSpacing/>
    </w:pPr>
    <w:rPr>
      <w:rFonts w:ascii="Calibri" w:hAnsi="Calibri"/>
      <w:color w:val="000000"/>
      <w:lang w:val="en-NZ"/>
    </w:rPr>
  </w:style>
  <w:style w:type="character" w:styleId="HTMLCite">
    <w:name w:val="HTML Cite"/>
    <w:uiPriority w:val="99"/>
    <w:semiHidden/>
    <w:unhideWhenUsed/>
    <w:rsid w:val="005D2954"/>
    <w:rPr>
      <w:i/>
      <w:iCs/>
    </w:rPr>
  </w:style>
  <w:style w:type="paragraph" w:customStyle="1" w:styleId="VPScheduletext">
    <w:name w:val="VP Schedule text"/>
    <w:basedOn w:val="Normal"/>
    <w:qFormat/>
    <w:rsid w:val="00B351AB"/>
    <w:pPr>
      <w:spacing w:before="40" w:after="40"/>
    </w:pPr>
    <w:rPr>
      <w:rFonts w:ascii="Calibri" w:hAnsi="Calibri"/>
      <w:color w:val="000000"/>
      <w:sz w:val="22"/>
      <w:lang w:val="en-NZ"/>
    </w:rPr>
  </w:style>
  <w:style w:type="paragraph" w:customStyle="1" w:styleId="VPBulletsbody-againstmargin">
    <w:name w:val="VP Bullets body - against margin"/>
    <w:basedOn w:val="Normal"/>
    <w:link w:val="VPBulletsbody-againstmarginChar"/>
    <w:qFormat/>
    <w:rsid w:val="009C37A1"/>
    <w:pPr>
      <w:numPr>
        <w:numId w:val="4"/>
      </w:numPr>
      <w:spacing w:before="120" w:after="120"/>
      <w:contextualSpacing/>
    </w:pPr>
    <w:rPr>
      <w:rFonts w:ascii="Calibri" w:hAnsi="Calibri"/>
      <w:color w:val="000000"/>
      <w:lang w:val="en-NZ"/>
    </w:rPr>
  </w:style>
  <w:style w:type="character" w:customStyle="1" w:styleId="VPBulletsbody-againstmarginChar">
    <w:name w:val="VP Bullets body - against margin Char"/>
    <w:link w:val="VPBulletsbody-againstmargin"/>
    <w:rsid w:val="009C37A1"/>
    <w:rPr>
      <w:rFonts w:ascii="Calibri" w:hAnsi="Calibri"/>
      <w:color w:val="000000"/>
      <w:sz w:val="24"/>
      <w:szCs w:val="24"/>
      <w:lang w:eastAsia="en-US"/>
    </w:rPr>
  </w:style>
  <w:style w:type="character" w:customStyle="1" w:styleId="FooterChar">
    <w:name w:val="Footer Char"/>
    <w:link w:val="Footer"/>
    <w:uiPriority w:val="99"/>
    <w:rsid w:val="009C37A1"/>
    <w:rPr>
      <w:rFonts w:ascii="Arial" w:hAnsi="Arial"/>
      <w:sz w:val="24"/>
      <w:lang w:eastAsia="en-US"/>
    </w:rPr>
  </w:style>
  <w:style w:type="character" w:customStyle="1" w:styleId="Heading2Char">
    <w:name w:val="Heading 2 Char"/>
    <w:link w:val="Heading2"/>
    <w:uiPriority w:val="9"/>
    <w:semiHidden/>
    <w:rsid w:val="00CB18A0"/>
    <w:rPr>
      <w:rFonts w:ascii="Cambria" w:eastAsia="Times New Roman" w:hAnsi="Cambria" w:cs="Times New Roman"/>
      <w:b/>
      <w:bCs/>
      <w:i/>
      <w:iCs/>
      <w:sz w:val="28"/>
      <w:szCs w:val="28"/>
      <w:lang w:val="en-AU" w:eastAsia="en-US"/>
    </w:rPr>
  </w:style>
  <w:style w:type="character" w:customStyle="1" w:styleId="Heading3Char">
    <w:name w:val="Heading 3 Char"/>
    <w:link w:val="Heading3"/>
    <w:uiPriority w:val="9"/>
    <w:semiHidden/>
    <w:rsid w:val="00CB18A0"/>
    <w:rPr>
      <w:rFonts w:ascii="Cambria" w:eastAsia="Times New Roman" w:hAnsi="Cambria" w:cs="Times New Roman"/>
      <w:b/>
      <w:bCs/>
      <w:sz w:val="26"/>
      <w:szCs w:val="26"/>
      <w:lang w:val="en-AU" w:eastAsia="en-US"/>
    </w:rPr>
  </w:style>
  <w:style w:type="paragraph" w:customStyle="1" w:styleId="VPBulletsbody-indented">
    <w:name w:val="VP Bullets body - indented"/>
    <w:basedOn w:val="Normal"/>
    <w:link w:val="VPBulletsbody-indented3Char"/>
    <w:qFormat/>
    <w:rsid w:val="00CB18A0"/>
    <w:pPr>
      <w:numPr>
        <w:numId w:val="5"/>
      </w:numPr>
      <w:tabs>
        <w:tab w:val="left" w:pos="1429"/>
        <w:tab w:val="left" w:pos="1786"/>
      </w:tabs>
      <w:spacing w:before="120" w:after="120"/>
      <w:contextualSpacing/>
    </w:pPr>
    <w:rPr>
      <w:rFonts w:ascii="Calibri" w:hAnsi="Calibri"/>
      <w:color w:val="000000"/>
      <w:lang w:val="en-NZ"/>
    </w:rPr>
  </w:style>
  <w:style w:type="character" w:customStyle="1" w:styleId="VPBulletsbody-indented3Char">
    <w:name w:val="VP Bullets body - indented 3 Char"/>
    <w:link w:val="VPBulletsbody-indented"/>
    <w:rsid w:val="00CB18A0"/>
    <w:rPr>
      <w:rFonts w:ascii="Calibri" w:hAnsi="Calibri"/>
      <w:color w:val="000000"/>
      <w:sz w:val="24"/>
      <w:szCs w:val="24"/>
      <w:lang w:eastAsia="en-US"/>
    </w:rPr>
  </w:style>
  <w:style w:type="character" w:customStyle="1" w:styleId="NCEAbodytextChar">
    <w:name w:val="NCEA bodytext Char"/>
    <w:link w:val="NCEAbodytext"/>
    <w:rsid w:val="007D5115"/>
    <w:rPr>
      <w:rFonts w:ascii="Arial" w:hAnsi="Arial" w:cs="Arial"/>
      <w:sz w:val="22"/>
    </w:rPr>
  </w:style>
  <w:style w:type="paragraph" w:customStyle="1" w:styleId="VPBodyNumbering">
    <w:name w:val="VP Body Numbering"/>
    <w:basedOn w:val="Normal"/>
    <w:qFormat/>
    <w:rsid w:val="00AA3087"/>
    <w:pPr>
      <w:numPr>
        <w:numId w:val="7"/>
      </w:numPr>
      <w:tabs>
        <w:tab w:val="clear" w:pos="357"/>
        <w:tab w:val="num" w:pos="0"/>
      </w:tabs>
      <w:spacing w:before="120" w:after="120"/>
      <w:ind w:left="0" w:firstLine="0"/>
    </w:pPr>
    <w:rPr>
      <w:rFonts w:ascii="Calibri" w:hAnsi="Calibri"/>
      <w:color w:val="000000"/>
      <w:lang w:val="en-NZ"/>
    </w:rPr>
  </w:style>
  <w:style w:type="paragraph" w:customStyle="1" w:styleId="VPSchedulebullets">
    <w:name w:val="VP Schedule bullets"/>
    <w:basedOn w:val="VPScheduletext"/>
    <w:qFormat/>
    <w:rsid w:val="001939D7"/>
    <w:pPr>
      <w:numPr>
        <w:numId w:val="8"/>
      </w:numPr>
    </w:pPr>
  </w:style>
  <w:style w:type="paragraph" w:customStyle="1" w:styleId="VPAELHeadingsleft">
    <w:name w:val="VP AE &amp; L Headings left"/>
    <w:basedOn w:val="Normal"/>
    <w:link w:val="VPAELHeadingsleftChar"/>
    <w:rsid w:val="001939D7"/>
    <w:pPr>
      <w:spacing w:before="60" w:after="60"/>
    </w:pPr>
    <w:rPr>
      <w:rFonts w:ascii="Calibri" w:hAnsi="Calibri"/>
      <w:b/>
      <w:color w:val="000000"/>
      <w:lang w:val="en-NZ"/>
    </w:rPr>
  </w:style>
  <w:style w:type="character" w:customStyle="1" w:styleId="VPAELHeadingsleftChar">
    <w:name w:val="VP AE &amp; L Headings left Char"/>
    <w:link w:val="VPAELHeadingsleft"/>
    <w:rsid w:val="001939D7"/>
    <w:rPr>
      <w:rFonts w:ascii="Calibri" w:hAnsi="Calibri"/>
      <w:b/>
      <w:color w:val="000000"/>
      <w:sz w:val="24"/>
      <w:szCs w:val="24"/>
      <w:lang w:eastAsia="en-US"/>
    </w:rPr>
  </w:style>
  <w:style w:type="character" w:customStyle="1" w:styleId="HeaderChar">
    <w:name w:val="Header Char"/>
    <w:link w:val="Header"/>
    <w:uiPriority w:val="99"/>
    <w:rsid w:val="00FC5EDD"/>
    <w:rPr>
      <w:rFonts w:ascii="Arial" w:hAnsi="Arial"/>
      <w:sz w:val="24"/>
      <w:lang w:eastAsia="en-US"/>
    </w:rPr>
  </w:style>
  <w:style w:type="paragraph" w:customStyle="1" w:styleId="NCEAbulletedlist">
    <w:name w:val="NCEA bulleted list"/>
    <w:basedOn w:val="NCEAbodytext"/>
    <w:rsid w:val="00224E24"/>
    <w:pPr>
      <w:widowControl w:val="0"/>
      <w:tabs>
        <w:tab w:val="clear" w:pos="397"/>
        <w:tab w:val="clear" w:pos="794"/>
        <w:tab w:val="clear" w:pos="1191"/>
      </w:tabs>
      <w:autoSpaceDE w:val="0"/>
      <w:autoSpaceDN w:val="0"/>
      <w:adjustRightInd w:val="0"/>
      <w:spacing w:before="80"/>
      <w:ind w:left="352" w:hanging="352"/>
    </w:pPr>
    <w:rPr>
      <w:szCs w:val="22"/>
      <w:lang w:val="en-US"/>
    </w:rPr>
  </w:style>
  <w:style w:type="paragraph" w:customStyle="1" w:styleId="NCEAnumberedbullets">
    <w:name w:val="NCEA numbered bullets"/>
    <w:basedOn w:val="NCEAbodytext"/>
    <w:rsid w:val="00224E24"/>
    <w:pPr>
      <w:numPr>
        <w:numId w:val="9"/>
      </w:numPr>
      <w:spacing w:after="200"/>
      <w:ind w:left="357" w:hanging="357"/>
    </w:pPr>
    <w:rPr>
      <w:szCs w:val="22"/>
    </w:rPr>
  </w:style>
  <w:style w:type="paragraph" w:customStyle="1" w:styleId="NCEAheadinglevel3italic">
    <w:name w:val="NCEA heading level 3 italic"/>
    <w:basedOn w:val="Normal"/>
    <w:rsid w:val="00285CA9"/>
    <w:pPr>
      <w:spacing w:before="240" w:after="120"/>
      <w:ind w:right="-16"/>
    </w:pPr>
    <w:rPr>
      <w:rFonts w:ascii="Arial" w:hAnsi="Arial" w:cs="Arial"/>
      <w:b/>
      <w:bCs/>
      <w:i/>
      <w:iCs/>
      <w:szCs w:val="22"/>
      <w:lang w:val="en-GB" w:eastAsia="en-NZ"/>
    </w:rPr>
  </w:style>
  <w:style w:type="paragraph" w:customStyle="1" w:styleId="NCEAtablebodytextleft">
    <w:name w:val="NCEA table bodytext left"/>
    <w:basedOn w:val="Normal"/>
    <w:rsid w:val="001B5DA3"/>
    <w:pPr>
      <w:spacing w:before="40" w:after="40"/>
    </w:pPr>
    <w:rPr>
      <w:rFonts w:ascii="Arial" w:hAnsi="Arial" w:cs="Arial"/>
      <w:sz w:val="20"/>
      <w:szCs w:val="20"/>
      <w:lang w:val="en-GB" w:eastAsia="en-NZ"/>
    </w:rPr>
  </w:style>
  <w:style w:type="paragraph" w:customStyle="1" w:styleId="NCEAtabletextboldleft">
    <w:name w:val="NCEA table text bold left"/>
    <w:basedOn w:val="Normal"/>
    <w:rsid w:val="001B5DA3"/>
    <w:pPr>
      <w:keepNext/>
      <w:framePr w:hSpace="180" w:wrap="around" w:vAnchor="text" w:hAnchor="text" w:y="1"/>
      <w:spacing w:before="40" w:after="40"/>
    </w:pPr>
    <w:rPr>
      <w:rFonts w:ascii="Arial" w:eastAsia="Cambria" w:hAnsi="Arial"/>
      <w:b/>
      <w:sz w:val="20"/>
      <w:lang w:val="en-GB" w:bidi="en-US"/>
    </w:rPr>
  </w:style>
  <w:style w:type="paragraph" w:customStyle="1" w:styleId="NCEAtableheadingcenterbold">
    <w:name w:val="NCEA table heading center bold"/>
    <w:basedOn w:val="Normal"/>
    <w:rsid w:val="001B5DA3"/>
    <w:pPr>
      <w:framePr w:hSpace="180" w:wrap="around" w:vAnchor="text" w:hAnchor="text" w:y="1"/>
      <w:spacing w:before="40" w:after="40"/>
      <w:jc w:val="center"/>
    </w:pPr>
    <w:rPr>
      <w:rFonts w:ascii="Arial" w:hAnsi="Arial" w:cs="Arial"/>
      <w:b/>
      <w:sz w:val="22"/>
      <w:szCs w:val="22"/>
      <w:lang w:val="en-GB" w:eastAsia="en-NZ"/>
    </w:rPr>
  </w:style>
  <w:style w:type="paragraph" w:customStyle="1" w:styleId="Default">
    <w:name w:val="Default"/>
    <w:rsid w:val="001B5DA3"/>
    <w:pPr>
      <w:autoSpaceDE w:val="0"/>
      <w:autoSpaceDN w:val="0"/>
      <w:adjustRightInd w:val="0"/>
    </w:pPr>
    <w:rPr>
      <w:rFonts w:ascii="Arial" w:eastAsia="Calibri" w:hAnsi="Arial" w:cs="Arial"/>
      <w:color w:val="000000"/>
      <w:sz w:val="24"/>
      <w:szCs w:val="24"/>
      <w:lang w:eastAsia="en-US"/>
    </w:rPr>
  </w:style>
  <w:style w:type="paragraph" w:styleId="NoSpacing">
    <w:name w:val="No Spacing"/>
    <w:uiPriority w:val="1"/>
    <w:qFormat/>
    <w:rsid w:val="00F2615D"/>
    <w:rPr>
      <w:rFonts w:ascii="Calibri" w:hAnsi="Calibri"/>
      <w:sz w:val="22"/>
      <w:szCs w:val="22"/>
      <w:lang w:eastAsia="en-US"/>
    </w:rPr>
  </w:style>
  <w:style w:type="paragraph" w:customStyle="1" w:styleId="VPScheduleitalicindented">
    <w:name w:val="VP Schedule italic indented"/>
    <w:basedOn w:val="VPScheduletext"/>
    <w:autoRedefine/>
    <w:qFormat/>
    <w:rsid w:val="00DE1B2D"/>
    <w:pPr>
      <w:ind w:left="284"/>
    </w:pPr>
    <w:rPr>
      <w:i/>
      <w:color w:val="auto"/>
    </w:rPr>
  </w:style>
  <w:style w:type="paragraph" w:customStyle="1" w:styleId="VPSchedulebulletsItalic">
    <w:name w:val="VP Schedule bullets + Italic"/>
    <w:basedOn w:val="VPSchedulebullets"/>
    <w:autoRedefine/>
    <w:qFormat/>
    <w:rsid w:val="00DE1B2D"/>
    <w:pPr>
      <w:numPr>
        <w:numId w:val="0"/>
      </w:numPr>
    </w:pPr>
    <w:rPr>
      <w:i/>
      <w:iCs/>
    </w:rPr>
  </w:style>
  <w:style w:type="character" w:customStyle="1" w:styleId="NCEAtableevidenceChar">
    <w:name w:val="NCEA table evidence Char"/>
    <w:link w:val="NCEAtableevidence"/>
    <w:rsid w:val="00567DA3"/>
    <w:rPr>
      <w:rFonts w:ascii="Arial" w:hAnsi="Arial" w:cs="Arial"/>
      <w:i/>
      <w:szCs w:val="22"/>
      <w:lang w:val="en-AU"/>
    </w:rPr>
  </w:style>
  <w:style w:type="paragraph" w:customStyle="1" w:styleId="VPFrontpageright">
    <w:name w:val="VP Front page right"/>
    <w:basedOn w:val="Normal"/>
    <w:link w:val="VPFrontpagerightChar"/>
    <w:rsid w:val="00FA4CF9"/>
    <w:pPr>
      <w:tabs>
        <w:tab w:val="left" w:pos="2835"/>
      </w:tabs>
      <w:spacing w:before="120" w:after="120"/>
      <w:ind w:left="2835" w:hanging="2835"/>
    </w:pPr>
    <w:rPr>
      <w:rFonts w:ascii="Calibri" w:hAnsi="Calibri"/>
      <w:color w:val="000000"/>
      <w:sz w:val="28"/>
      <w:szCs w:val="28"/>
      <w:lang w:val="en-NZ"/>
    </w:rPr>
  </w:style>
  <w:style w:type="character" w:customStyle="1" w:styleId="VPFrontpagerightChar">
    <w:name w:val="VP Front page right Char"/>
    <w:link w:val="VPFrontpageright"/>
    <w:rsid w:val="00FA4CF9"/>
    <w:rPr>
      <w:rFonts w:ascii="Calibri" w:hAnsi="Calibri"/>
      <w:color w:val="000000"/>
      <w:sz w:val="28"/>
      <w:szCs w:val="28"/>
      <w:lang w:eastAsia="en-US"/>
    </w:rPr>
  </w:style>
  <w:style w:type="paragraph" w:customStyle="1" w:styleId="NoteLevel21">
    <w:name w:val="Note Level 21"/>
    <w:uiPriority w:val="1"/>
    <w:qFormat/>
    <w:rsid w:val="00BB2C08"/>
    <w:rPr>
      <w:sz w:val="24"/>
      <w:szCs w:val="24"/>
      <w:lang w:val="en-GB" w:eastAsia="en-US"/>
    </w:rPr>
  </w:style>
  <w:style w:type="character" w:styleId="PlaceholderText">
    <w:name w:val="Placeholder Text"/>
    <w:basedOn w:val="DefaultParagraphFont"/>
    <w:uiPriority w:val="99"/>
    <w:semiHidden/>
    <w:rsid w:val="00BC2F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10880">
      <w:bodyDiv w:val="1"/>
      <w:marLeft w:val="0"/>
      <w:marRight w:val="0"/>
      <w:marTop w:val="0"/>
      <w:marBottom w:val="0"/>
      <w:divBdr>
        <w:top w:val="none" w:sz="0" w:space="0" w:color="auto"/>
        <w:left w:val="none" w:sz="0" w:space="0" w:color="auto"/>
        <w:bottom w:val="none" w:sz="0" w:space="0" w:color="auto"/>
        <w:right w:val="none" w:sz="0" w:space="0" w:color="auto"/>
      </w:divBdr>
    </w:div>
    <w:div w:id="195236469">
      <w:bodyDiv w:val="1"/>
      <w:marLeft w:val="0"/>
      <w:marRight w:val="0"/>
      <w:marTop w:val="0"/>
      <w:marBottom w:val="0"/>
      <w:divBdr>
        <w:top w:val="none" w:sz="0" w:space="0" w:color="auto"/>
        <w:left w:val="none" w:sz="0" w:space="0" w:color="auto"/>
        <w:bottom w:val="none" w:sz="0" w:space="0" w:color="auto"/>
        <w:right w:val="none" w:sz="0" w:space="0" w:color="auto"/>
      </w:divBdr>
    </w:div>
    <w:div w:id="248857125">
      <w:bodyDiv w:val="1"/>
      <w:marLeft w:val="0"/>
      <w:marRight w:val="0"/>
      <w:marTop w:val="0"/>
      <w:marBottom w:val="0"/>
      <w:divBdr>
        <w:top w:val="none" w:sz="0" w:space="0" w:color="auto"/>
        <w:left w:val="none" w:sz="0" w:space="0" w:color="auto"/>
        <w:bottom w:val="none" w:sz="0" w:space="0" w:color="auto"/>
        <w:right w:val="none" w:sz="0" w:space="0" w:color="auto"/>
      </w:divBdr>
    </w:div>
    <w:div w:id="327942913">
      <w:bodyDiv w:val="1"/>
      <w:marLeft w:val="0"/>
      <w:marRight w:val="0"/>
      <w:marTop w:val="0"/>
      <w:marBottom w:val="0"/>
      <w:divBdr>
        <w:top w:val="none" w:sz="0" w:space="0" w:color="auto"/>
        <w:left w:val="none" w:sz="0" w:space="0" w:color="auto"/>
        <w:bottom w:val="none" w:sz="0" w:space="0" w:color="auto"/>
        <w:right w:val="none" w:sz="0" w:space="0" w:color="auto"/>
      </w:divBdr>
    </w:div>
    <w:div w:id="632516952">
      <w:bodyDiv w:val="1"/>
      <w:marLeft w:val="0"/>
      <w:marRight w:val="0"/>
      <w:marTop w:val="0"/>
      <w:marBottom w:val="0"/>
      <w:divBdr>
        <w:top w:val="none" w:sz="0" w:space="0" w:color="auto"/>
        <w:left w:val="none" w:sz="0" w:space="0" w:color="auto"/>
        <w:bottom w:val="none" w:sz="0" w:space="0" w:color="auto"/>
        <w:right w:val="none" w:sz="0" w:space="0" w:color="auto"/>
      </w:divBdr>
    </w:div>
    <w:div w:id="789783824">
      <w:bodyDiv w:val="1"/>
      <w:marLeft w:val="0"/>
      <w:marRight w:val="0"/>
      <w:marTop w:val="0"/>
      <w:marBottom w:val="0"/>
      <w:divBdr>
        <w:top w:val="none" w:sz="0" w:space="0" w:color="auto"/>
        <w:left w:val="none" w:sz="0" w:space="0" w:color="auto"/>
        <w:bottom w:val="none" w:sz="0" w:space="0" w:color="auto"/>
        <w:right w:val="none" w:sz="0" w:space="0" w:color="auto"/>
      </w:divBdr>
    </w:div>
    <w:div w:id="858855928">
      <w:bodyDiv w:val="1"/>
      <w:marLeft w:val="0"/>
      <w:marRight w:val="0"/>
      <w:marTop w:val="0"/>
      <w:marBottom w:val="0"/>
      <w:divBdr>
        <w:top w:val="none" w:sz="0" w:space="0" w:color="auto"/>
        <w:left w:val="none" w:sz="0" w:space="0" w:color="auto"/>
        <w:bottom w:val="none" w:sz="0" w:space="0" w:color="auto"/>
        <w:right w:val="none" w:sz="0" w:space="0" w:color="auto"/>
      </w:divBdr>
    </w:div>
    <w:div w:id="875047744">
      <w:bodyDiv w:val="1"/>
      <w:marLeft w:val="0"/>
      <w:marRight w:val="0"/>
      <w:marTop w:val="0"/>
      <w:marBottom w:val="0"/>
      <w:divBdr>
        <w:top w:val="none" w:sz="0" w:space="0" w:color="auto"/>
        <w:left w:val="none" w:sz="0" w:space="0" w:color="auto"/>
        <w:bottom w:val="none" w:sz="0" w:space="0" w:color="auto"/>
        <w:right w:val="none" w:sz="0" w:space="0" w:color="auto"/>
      </w:divBdr>
    </w:div>
    <w:div w:id="1452476524">
      <w:bodyDiv w:val="1"/>
      <w:marLeft w:val="0"/>
      <w:marRight w:val="0"/>
      <w:marTop w:val="0"/>
      <w:marBottom w:val="0"/>
      <w:divBdr>
        <w:top w:val="none" w:sz="0" w:space="0" w:color="auto"/>
        <w:left w:val="none" w:sz="0" w:space="0" w:color="auto"/>
        <w:bottom w:val="none" w:sz="0" w:space="0" w:color="auto"/>
        <w:right w:val="none" w:sz="0" w:space="0" w:color="auto"/>
      </w:divBdr>
    </w:div>
    <w:div w:id="1735203623">
      <w:bodyDiv w:val="1"/>
      <w:marLeft w:val="0"/>
      <w:marRight w:val="0"/>
      <w:marTop w:val="0"/>
      <w:marBottom w:val="0"/>
      <w:divBdr>
        <w:top w:val="none" w:sz="0" w:space="0" w:color="auto"/>
        <w:left w:val="none" w:sz="0" w:space="0" w:color="auto"/>
        <w:bottom w:val="none" w:sz="0" w:space="0" w:color="auto"/>
        <w:right w:val="none" w:sz="0" w:space="0" w:color="auto"/>
      </w:divBdr>
    </w:div>
    <w:div w:id="1934313525">
      <w:bodyDiv w:val="1"/>
      <w:marLeft w:val="0"/>
      <w:marRight w:val="0"/>
      <w:marTop w:val="0"/>
      <w:marBottom w:val="0"/>
      <w:divBdr>
        <w:top w:val="none" w:sz="0" w:space="0" w:color="auto"/>
        <w:left w:val="none" w:sz="0" w:space="0" w:color="auto"/>
        <w:bottom w:val="none" w:sz="0" w:space="0" w:color="auto"/>
        <w:right w:val="none" w:sz="0" w:space="0" w:color="auto"/>
      </w:divBdr>
    </w:div>
    <w:div w:id="2023432007">
      <w:bodyDiv w:val="1"/>
      <w:marLeft w:val="0"/>
      <w:marRight w:val="0"/>
      <w:marTop w:val="0"/>
      <w:marBottom w:val="0"/>
      <w:divBdr>
        <w:top w:val="none" w:sz="0" w:space="0" w:color="auto"/>
        <w:left w:val="none" w:sz="0" w:space="0" w:color="auto"/>
        <w:bottom w:val="none" w:sz="0" w:space="0" w:color="auto"/>
        <w:right w:val="none" w:sz="0" w:space="0" w:color="auto"/>
      </w:divBdr>
    </w:div>
    <w:div w:id="207981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golfenvironment.org/sustainable_golf"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lfenvironment.org/get_involved/developments/sustainable_golf_development_guidelines" TargetMode="Externa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hyperlink" Target="http://www.golfenvironment.org/sustainable_golf"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newzealand.com/travel/media/features/naturesustainable-tourism/nature-sustainable-tourism_wairakei-golf-sanctuary.cfm"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4CBEF-EC85-4B44-B0D8-9624C4985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3498</Words>
  <Characters>19940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Sport Resource Geography Level 1</vt:lpstr>
    </vt:vector>
  </TitlesOfParts>
  <Company>Ministry of Education</Company>
  <LinksUpToDate>false</LinksUpToDate>
  <CharactersWithSpaces>23392</CharactersWithSpaces>
  <SharedDoc>false</SharedDoc>
  <HyperlinkBase/>
  <HLinks>
    <vt:vector size="24" baseType="variant">
      <vt:variant>
        <vt:i4>3473428</vt:i4>
      </vt:variant>
      <vt:variant>
        <vt:i4>9</vt:i4>
      </vt:variant>
      <vt:variant>
        <vt:i4>0</vt:i4>
      </vt:variant>
      <vt:variant>
        <vt:i4>5</vt:i4>
      </vt:variant>
      <vt:variant>
        <vt:lpwstr>http://www.golfenvironment.org/sustainable_golf</vt:lpwstr>
      </vt:variant>
      <vt:variant>
        <vt:lpwstr/>
      </vt:variant>
      <vt:variant>
        <vt:i4>786451</vt:i4>
      </vt:variant>
      <vt:variant>
        <vt:i4>6</vt:i4>
      </vt:variant>
      <vt:variant>
        <vt:i4>0</vt:i4>
      </vt:variant>
      <vt:variant>
        <vt:i4>5</vt:i4>
      </vt:variant>
      <vt:variant>
        <vt:lpwstr>http://www.golfenvironment.org/get_involved/developments/sustainable_golf_development_guidelines</vt:lpwstr>
      </vt:variant>
      <vt:variant>
        <vt:lpwstr/>
      </vt:variant>
      <vt:variant>
        <vt:i4>3473428</vt:i4>
      </vt:variant>
      <vt:variant>
        <vt:i4>3</vt:i4>
      </vt:variant>
      <vt:variant>
        <vt:i4>0</vt:i4>
      </vt:variant>
      <vt:variant>
        <vt:i4>5</vt:i4>
      </vt:variant>
      <vt:variant>
        <vt:lpwstr>http://www.golfenvironment.org/sustainable_golf</vt:lpwstr>
      </vt:variant>
      <vt:variant>
        <vt:lpwstr/>
      </vt:variant>
      <vt:variant>
        <vt:i4>4587626</vt:i4>
      </vt:variant>
      <vt:variant>
        <vt:i4>0</vt:i4>
      </vt:variant>
      <vt:variant>
        <vt:i4>0</vt:i4>
      </vt:variant>
      <vt:variant>
        <vt:i4>5</vt:i4>
      </vt:variant>
      <vt:variant>
        <vt:lpwstr>http://www.newzealand.com/travel/media/features/naturesustainable-tourism/nature-sustainable-tourism_wairakei-golf-sanctuary.cfm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Assessment Resource Geography Level 1</dc:title>
  <dc:subject>Geography 1.3C</dc:subject>
  <dc:creator>Ministry of Education</dc:creator>
  <cp:lastModifiedBy>Donna Leckie</cp:lastModifiedBy>
  <cp:revision>2</cp:revision>
  <cp:lastPrinted>2014-11-02T19:36:00Z</cp:lastPrinted>
  <dcterms:created xsi:type="dcterms:W3CDTF">2025-01-24T00:51:00Z</dcterms:created>
  <dcterms:modified xsi:type="dcterms:W3CDTF">2025-01-24T00:51:00Z</dcterms:modified>
</cp:coreProperties>
</file>